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 i budowle ziemne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1080-BUIKM-IZP-0604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 h, ćwiczenia projektowe 10 h, samodzielne wykonanie projektu przez studenta 30h. 
Razem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10h, ćwiczenia projektowe 10 h, konsultacje 5h. 
Razem 25 h
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10h, samodzielne wykonanie projektu przez studenta 30h, konsultacje 5h. 
Razem 45 h.  2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Warunkiem rozpoczęcia przedmiotu jest wiedza podstawowa z zakresu; ⇒ Mechaniki gruntów i fundamentowania. ⇒ Praktycznej geotechnika (praktyka geotechniczna) Projektowania dróg i dróg szynowych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zaliczonym przedmiocie student powinien być kompetentny w zakresie projektowania wykonawczego konstrukcji ziemnych, w szczególności komunikacyjnych budowli ziemnych (dróg samochodowych i szynowych). Powinien też posiąść umiejętność prowadzenia nadzoru i kontroli jakości wykonywanych konstrukcji ziemnych (laboratoryjnej i polowej) oraz urządzeń systemów odwodnienia.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1. Rodzaje i klasyfikacja budowli i robót ziemnych. Budowle ziemne o funkcjach ochronnych i estetycznych. Roboty ziemne liniowe i skoncentrowane. Technologie bez wykopowe. 2. Komunikacyjne budowle ziemne Warunki techniczne jakim powinny odpowiadać, drogowe i kolejowe budowle ziemne. Przepisy techniczne. Lotniskowe roboty ziemne. Roboty dla rurociągowych urządzeń przesyłowych 3.Wymiarowanie zewnętrzne komunikacyjnych budowli ziemnych.. Przekroje budowli drogowych i kolejowych. Różne typy gabarytów dróg lądowych 4. Podstawowe wymagania jakości konstrukcji komunikacyjnych budowli ziemnych. Polskie Normy przedmiotu. 5. Stabilizacje gruntów spoiwami hydraulicznymi. Projektowanie mieszanek. Zasady technologiczne. Stabilizacja cementem i wapnem. Kruszywa do spoiw hydraulicznych. Ulepszanie gruntów rodzimych. 6. Standardy zastosowań geosyntetyków w budowlach ziemnych Filtracja, zbrojenia. Wzmacniania geomembran. Wzmacniania podłoŜy nawierzchni. 7.Objętości robót ziemnych. Zestawienia objętości mas ziemnych w budowli. Bilans kosztów 8. Systemy odwodnień komunikacyjnych budowli ziemnych. Rowy. Przepusty. Dreny. Dreny bezprzewodowe. Komory chłonne. Zbiorniki chłonno-odparowywujące. 9.Podstawowe technologie wykonawcze robót ziemnych. Odwodnienie technologiczne. Systemy zabezpieczeń stabilności budowli ziemnych. Transport pionowy. Ćwiczenia Ćwiczenia obejmują sporządzenie założeń technicznych konstrukcji budowli ziemnej zadanego typu. Ćwiczenie projektowe jest ściśle związane z projektami dróg kołowych, lub szynowych wykonywanych przez studentów na odpowiednich semestrach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polega na systematycznej kontroli postępu wykonywania zadanego, indywidualnego tematu ćwiczenia projektowego, oraz; ⇒ końcowej ocenie z całego ćwiczenia projektowego dopuszczająca do egzaminu, ⇒ ocenie z egzaminu pisemnego, ⇒ ustalenia oceny ogólnej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Mechanika gruntów. S. Pisarczyk. Oficyna wydawnicza PW, 1999r.  
[2] Budowle i roboty ziemne. K. Gradkowski, Oficyna wydawnicza PW 2013r. 
[3] Odwodnienie komunikacyjnych budowli ziemnych. K. Gradkowski, PW 2006r. 
[4] Normy PN-S-02205 i PN-B-06050 Roboty ziemne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https://kbrzezinski.il.pw.edu.pl/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Potrafi zaprojektować i zbudować obiekty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z zakresu projektowania i budowy konstrukcji ziemnych a w szczególności komunikacyjnych budowli 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K1_W06, 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aranżować i nadzorować proces realizacji inwestycji z zakresu inwestycji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K1_U16,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Jest w stanie współpracować z grupą ekspertów od planowania inwestycji infrastrukturalnych z uwzględnieniem ich oddziaływania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tym ocena pracy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Jest kompetentny w zakresie skutków społecznych wynikających z realizacji inwestycji infrastrukturalnych.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tym ocena pracy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p>
      <w:pPr>
        <w:keepNext w:val="1"/>
        <w:spacing w:after="10"/>
      </w:pPr>
      <w:r>
        <w:rPr>
          <w:b/>
          <w:bCs/>
        </w:rPr>
        <w:t xml:space="preserve">Charakterystyka K3: </w:t>
      </w:r>
    </w:p>
    <w:p>
      <w:pPr/>
      <w:r>
        <w:rPr/>
        <w:t xml:space="preserve">Rozumie znaczenie odpowiedzialności w działalności inżynierskiej i jest świadomy odpowiedzialności za bezpieczeństwo pracy własnej i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tym ocena pracy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2026-09-29T21:34:29+02:00</dcterms:created>
  <dcterms:modified xsi:type="dcterms:W3CDTF">2026-09-29T21:34:29+02:00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