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uczą się wykonywać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charakterystyki kierunkowe: </w:t>
      </w:r>
      <w:r>
        <w:rPr/>
        <w:t xml:space="preserve">K1_W01, K1_W09, K1_W10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charakterystyki kierunkowe: </w:t>
      </w:r>
      <w:r>
        <w:rPr/>
        <w:t xml:space="preserve">K1_U11,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2026-10-21T15:45:09+02:00</dcterms:created>
  <dcterms:modified xsi:type="dcterms:W3CDTF">2026-10-21T15:45:09+02:00</dcterms:modified>
</cp:coreProperties>
</file>

<file path=docProps/custom.xml><?xml version="1.0" encoding="utf-8"?>
<Properties xmlns="http://schemas.openxmlformats.org/officeDocument/2006/custom-properties" xmlns:vt="http://schemas.openxmlformats.org/officeDocument/2006/docPropsVTypes"/>
</file>