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Międzywydziałowy projekt interdyscyplinarny BIM - mpiBIM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Bartkiewicz, dr inż Jarosław Chudzicki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1110-ISOOO-MSP-3509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	15 godz
Ćwiczeniaprojektowe:	75
Zapoznanie się ze wskazaną literaturą	15
Konsultacje w zespołach międzywydziałowych	50
Praca własna w zespołach	50
Przygotowanie referatu/prezentacji	15
Przygotowanie do zaliczenia wykładów i obecność na zaliczeniu	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informatyki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zagadnieniami projektowania zintegrowanego, współpracy między-branżowej oraz wykorzystania idei BIM w praktyce projektowej. W ramach przedmiotu stu-denci pozyskują wiedzę na temat międzybranżowego projektowania zintegrowanego. W ra-mach przedmiotu na 5 Wydziałach PW (Architektury, Inżynierii Lądowej, Instalacji Budow-lanych, Hydrotechniki i Inżynierii Środowiska, Elektrycznym oraz Zarządzania) tworzone są kilkunastoosobowe grupy reprezentujące daną branżę. W ramach projektu studenci połączeni w międzywydziałowe zespoły projektowe tworzą koncepcję projektową zadanych projektów. Studenci kierunku Inżynieria Środowiska na bazie poznanych zasad wdrażają je w projekcie integrującym branże instalacyjne (wentylacja, klimatyzacja, ogrzewnictwo, ciepła i zimna woda, kanalizacja). Wstępne propozycje rozwiązań instalacyjnych są następnie integrowane z branżą architektoniczną, konstrukcyjną i elektryczną budynku w procesie projektowania zin-tegrowanego. W części praktycznej studenci wykonują w grupach projektowych koncepcję rozwiązań systemów budynkowych wykorzystując narzędzia BIM.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Wprowadzenie do projektu – założenia, wymagania, zasady funkcjonowania zespołów – praca zespołowa. Podstawy procesu inwestycyjnego opartego o projektowanie zintegrowane. BIM w architekturze. BIM w konstrukcji. BIM w instalacjach sanitarnych.
BIM w instalacjach elektrycznych. Zasady zarządzania projektem, zasady zarządzania pracą zespołową, metody oceny efektywności pracy projektowej. Zasady wdrożenia BIM w zespole międzybranżowym, BEP – BIM Execution Plan, LOD – Poziom dokładności dokumentacji BIM
Ćwiczenia projektowe:
Wprowadzenie do projektu – założenia, wymagania, zasady funkcjonowania zespołów – praca zespołowa. Opracowanie międzybranżowej koncepcji wybranego budynku na podstawie wytycznych inwestora. Opracowanie koncepcji wybranego budynku w środowisku BIM, wraz z koordynacją międzybranżową. Opracowanie prezentacji podsumowującej i prezentacja otrzymanych wyników projektowania zintegrowanego.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stanowi średnią ważoną z zaliczenia wykładów i zajęć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Ponieważ prezentowany przedmiot przybliża niezwykle dynamicznie rozwijającą się dziedzinę podstawową literaturą jest zestaw materiałów przygotowanych przez prowadzących jako odnośniki do aktualnych pozycji literaturowych i stron internetowych umieszczony na stronie internetowej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www.is.pw.edu.pl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szczegółową wiedzę z mechaniki i dynamiki płynów w zakresie prze-pływów w sieciach i instalacjach ogrzewczych, wentylacyjnych, klimatyza-cyjnych,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szczegółową wiedzę z zakresu projektowania, budowy, modernizacji i eksploatacji sieci i instalacji ogrzewczych, wentylacyjnych, klimatyza-cyjnych,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szczegółową wiedzę z zakresu możliwości korzystania z pakietów inżynierskiego oprogramowania przy doborze i eksploatacji urządzeń techno-logicznych i regulacyjnych w sieciach i instalacjach ogrzewczych, wentyla-cyjnych, klimatyzacyjnych,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podstawową wiedzę o cyklu życia produktów, obiektów, elementów instalacji i urządzeń sanitarnych, a także w zakresie wpływu regulacji automatycznej na jakość i ekonomikę procesów w sieciach i instalacjach ogrzewczych, wentylacyjnych, klimatyzacyjnych, wodociągowych i kanalizacyjnych i zna zasady zrównoważonego rozwoju.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Posiada podstawową wiedzę o aktualnych kierunkach rozwoju i modernizacji w zakresie systemów ciepłowniczych, systemów ogrzewania, systemów klimatyzacji, systemów zaopatrzenia w wodę, odprowadzania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Posiada podstawową wiedzę z zakresu właściwości fizycznych, mechanicz-nych i eksploatacyjnych materiałów stosowanych w obiektach budowlanych, urządzeniach, sieciach i instalacjach w sieciach i instalacjach ogrzewczych, wentylacyjnych, klimatyzacyjnych,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modelować proste układy sieci cieplnych, centralnego ogrzewania, instalacji wentylacji i klimatyzacji, urządzeń i sieci i instalacji wodociągo-wych i kanalizacyjnych, potrafi wykorzystać właściwości statyczne i dyna-miczne podstawowych procesów z zakresu ciepłownictwa, ogrzewnictwa, wentylacji, klimatyzacji wodociągów i kanalizacji do opracowania odpowiednich struktur układów regulacji.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dobrać typowe urządzenia stosowane w ciepłownictwie, ogrzewnic-twie, klimatyzacji lub w systemach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zaprojektować instalacje lub układy automatycznej regulacji w zakresie: kształtowania wymaganej jakości powietrza wewnętrznego, lub uzdatniania wody i oczyszczania ścieków stosując właściwe narzędzia do wspomagania projektowania lub grafiki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określić wartości skumulowanych wskaźników zużycia energii i zaso-bów naturalnych lub emisji zanieczyszczeń (zna zasady inżynierii zrównowa-żonego rozwoju), w ciepłownictwie, ogrzewnictwie, klimatyzacji, lub wskaź-ników zapotrzebowania i zużycia wody oraz ilości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prowadzić metodami matematycznymi analizy porównawcze rożnych rozwiązań technologicznych z zakresu ciepłownictwa, ogrzewnictwa, klimatyzacji, lub zaopatrzenia w wodę i odprowadzania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U06: </w:t>
      </w:r>
    </w:p>
    <w:p>
      <w:pPr/>
      <w:r>
        <w:rPr/>
        <w:t xml:space="preserve">Potrafi opracować i zaprezentować w odpowiedniej formie projekt, system lub proces typowy dla ciepłownictwa, lub ogrzewnictwa, lub klimatyzacji lub zaopatrzenia w wodę i odprowadzania ścieków w języku polskim i języku obcym. Potrafi czytać prasę fachową (także w języku obcym) i prowadzić proces samokształcenia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IS_U13, IS_U15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I.P7S_UK</w:t>
      </w:r>
    </w:p>
    <w:p>
      <w:pPr>
        <w:keepNext w:val="1"/>
        <w:spacing w:after="10"/>
      </w:pPr>
      <w:r>
        <w:rPr>
          <w:b/>
          <w:bCs/>
        </w:rPr>
        <w:t xml:space="preserve">Charakterystyka U07: </w:t>
      </w:r>
    </w:p>
    <w:p>
      <w:pPr/>
      <w:r>
        <w:rPr/>
        <w:t xml:space="preserve">Potrafi projektować, realizować i eksploatować elementy systemu ogrzewcze-go, lub klimatyzacyjnego, lub zaopatrzenia w wodę i odprowadzania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sie i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P7U_K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wagi pozatechnicznych aspektów i skutków działalności inżynierskiej, w tym jej wpływu na środowisko i związanej z tym odpowie-dzialności za podejmowane decyzje i realizowane zadania indywidualnie i zespołowo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I.P7S_KR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Ma świadomość konieczności działania w sposób profesjonalny i przestrzegania zasad etyki zawodowej. Potrafi przekazać informacje techniczne w sposób powszechnie zrozumiały, posiada umiejętność przygotowania wystąpień ustnych, w języku polskim i języku obcym.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IS_K03, 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2026-08-22T22:34:16+02:00</dcterms:created>
  <dcterms:modified xsi:type="dcterms:W3CDTF">2026-08-22T22:34:16+02:00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