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Air Pollution Dispersion Modelling</w:t>
      </w:r>
    </w:p>
    <w:p>
      <w:pPr>
        <w:keepNext w:val="1"/>
        <w:spacing w:after="10"/>
      </w:pPr>
      <w:r>
        <w:rPr>
          <w:b/>
          <w:bCs/>
        </w:rPr>
        <w:t xml:space="preserve">Koordynator przedmiotu: </w:t>
      </w:r>
    </w:p>
    <w:p>
      <w:pPr>
        <w:spacing w:before="20" w:after="190"/>
      </w:pPr>
      <w:r>
        <w:rPr/>
        <w:t xml:space="preserve">Dr hab. inż. Maria Markiewicz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Environmental Engineering</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110-ISISR-ISA-7305</w:t>
      </w:r>
    </w:p>
    <w:p>
      <w:pPr>
        <w:keepNext w:val="1"/>
        <w:spacing w:after="10"/>
      </w:pPr>
      <w:r>
        <w:rPr>
          <w:b/>
          <w:bCs/>
        </w:rPr>
        <w:t xml:space="preserve">Semestr nominalny: </w:t>
      </w:r>
    </w:p>
    <w:p>
      <w:pPr>
        <w:spacing w:before="20" w:after="190"/>
      </w:pPr>
      <w:r>
        <w:rPr/>
        <w:t xml:space="preserve">7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Zapoznanie się z literaturą - 15 godz., Wykłady – 15 godz., Zajęcia komputerowe - 30 godz., Przygotowanie raportów - 15 godz. Przygotowanie do egzaminu- 30 godzin. Egzamin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30h</w:t>
            </w:r>
          </w:p>
        </w:tc>
      </w:tr>
    </w:tbl>
    <w:p/>
    <w:p>
      <w:pPr>
        <w:keepNext w:val="1"/>
        <w:spacing w:after="10"/>
      </w:pPr>
      <w:r>
        <w:rPr>
          <w:b/>
          <w:bCs/>
        </w:rPr>
        <w:t xml:space="preserve">Wymagania wstępne: </w:t>
      </w:r>
    </w:p>
    <w:p>
      <w:pPr>
        <w:spacing w:before="20" w:after="190"/>
      </w:pPr>
      <w:r>
        <w:rPr/>
        <w:t xml:space="preserve">Meteorologia, Ochrona Środowiska, Ochrona Atmosfery </w:t>
      </w:r>
    </w:p>
    <w:p>
      <w:pPr>
        <w:keepNext w:val="1"/>
        <w:spacing w:after="10"/>
      </w:pPr>
      <w:r>
        <w:rPr>
          <w:b/>
          <w:bCs/>
        </w:rPr>
        <w:t xml:space="preserve">Limit liczby studentów: </w:t>
      </w:r>
    </w:p>
    <w:p>
      <w:pPr>
        <w:spacing w:before="20" w:after="190"/>
      </w:pPr>
      <w:r>
        <w:rPr/>
        <w:t xml:space="preserve">28</w:t>
      </w:r>
    </w:p>
    <w:p>
      <w:pPr>
        <w:keepNext w:val="1"/>
        <w:spacing w:after="10"/>
      </w:pPr>
      <w:r>
        <w:rPr>
          <w:b/>
          <w:bCs/>
        </w:rPr>
        <w:t xml:space="preserve">Cel przedmiotu: </w:t>
      </w:r>
    </w:p>
    <w:p>
      <w:pPr>
        <w:spacing w:before="20" w:after="190"/>
      </w:pPr>
      <w:r>
        <w:rPr/>
        <w:t xml:space="preserve">Głównym celem przedmiotu jest zapoznanie studentów z teorią modelowania rozprzestrzeniania się zanieczyszczeń powietrza. Studenci powinni nabyć umiejętności stosowania modeli rozprzestrzeniania się zanieczyszczeń powietrza. Ponadto nauczą się analizować wyniki symulacji. Po zakończeniu kursu studenci będą mogli rozwiązać podstawowe problemy inżynierii środowiska związane z oceną jakości powietrza.</w:t>
      </w:r>
    </w:p>
    <w:p>
      <w:pPr>
        <w:keepNext w:val="1"/>
        <w:spacing w:after="10"/>
      </w:pPr>
      <w:r>
        <w:rPr>
          <w:b/>
          <w:bCs/>
        </w:rPr>
        <w:t xml:space="preserve">Treści kształcenia: </w:t>
      </w:r>
    </w:p>
    <w:p>
      <w:pPr>
        <w:spacing w:before="20" w:after="190"/>
      </w:pPr>
      <w:r>
        <w:rPr/>
        <w:t xml:space="preserve">W: Wprowadzenie. Meteorologia granicznej warstwy atmosfery. Źródła zanieczyszczenia powietrza. Teoria rozprzestrzeniania się  zanieczyszczeń powietrza. Kategoryzacja modeli przy użyciu różnych kryteriów. Charakterystyka różnych klas modeli rozprzestrzeniania się zanieczyszczeń powietrza. Zastosowanie modeli. Ocena jakości modeli matematycznych.
K: Zajęcia przygotowawcze. Zadania obliczeniowe. Zadanie 1: Symulacje potrzebne do przygotowania wniosku o pozwolenie na emisję zanieczyszczeń do powietrza atmosferycznego - zastosowanie modelu regulacyjnego (obliczenia podstawowych parametrów emisji dla SO2, NOx i pyłów, określenie innych danych wejściowych, symulacja rozprzestrzeniania się  zanieczyszczeń w atmosferze, interpretacja i prezentacja wyników, analiza przestrzennego rozkładu stężenia zanieczyszczeń, statystyczna interpretacja wyników, wykonanie  oceny jakości powietrza w wybranym obszarze, prezentacja i obrona zadania).
Zadanie 2: Wyznaczanie strefy zagrożenia wokół zakładu przemysłowego- zastosowanie modelu rozprzestrzeniania się  gazów cięższych od powietrza (Obliczanie parametrów emisji dla wybranych przypadkowych uwolnień gazów cięższych od powietrza, określenie innych danych wejściowych, symulacja rozprzestrzeniania się gazu cięższego od powietrza w atmosferze, interpretacja i prezentacja wyników, analiza rozkładu przestrzennego stężeń  gazu cięższego od powietrza, określenie strefy zagrożenia, prezentacja i obrona zadania).</w:t>
      </w:r>
    </w:p>
    <w:p>
      <w:pPr>
        <w:keepNext w:val="1"/>
        <w:spacing w:after="10"/>
      </w:pPr>
      <w:r>
        <w:rPr>
          <w:b/>
          <w:bCs/>
        </w:rPr>
        <w:t xml:space="preserve">Metody oceny: </w:t>
      </w:r>
    </w:p>
    <w:p>
      <w:pPr>
        <w:spacing w:before="20" w:after="190"/>
      </w:pPr>
      <w:r>
        <w:rPr/>
        <w:t xml:space="preserve">Ocena ciągła pracy bieżącej na ćwiczeniach. Kolokwium w ciągu semestru. Wykonanie samodzielne kilku zadań obliczeniowych. Egzamin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Zanetti P. Air Pollution Modelling, Van Nostrad Reinchold, New York, 1990.
Pielke R. Mesoscale Modelling, Elsevier, Amsterdam, 2001.
Markiewicz M. Air Pollution Dispersion Modelling, in: Models and Techniques for Health and Environmental Hazard assessment and Management. Part 2: Air Quality modelling, Borysiewicz M. ( red. ), 2006, Institute of Atomic Energy, ISBN 83-914809-7-6, ss. 303-348 
Markiewicz M. Mathematical Modelling of the Heavy Gas Dispersion,inw: Models and Techniques for Health and Environmental Hazard assessment and Management. Part 2: Air Quality modelling, Borysiewicz M. ( red. ), 2006, Institute of Atomic Energy, ISBN 83-914809-7-6, ss. 279-302</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podstawową wiedzę w zakresie nauk o ziemi - meteorologii.</w:t>
      </w:r>
    </w:p>
    <w:p>
      <w:pPr>
        <w:spacing w:before="60"/>
      </w:pPr>
      <w:r>
        <w:rPr/>
        <w:t xml:space="preserve">Weryfikacja: </w:t>
      </w:r>
    </w:p>
    <w:p>
      <w:pPr>
        <w:spacing w:before="20" w:after="190"/>
      </w:pPr>
      <w:r>
        <w:rPr/>
        <w:t xml:space="preserve">Ocena ciągła pracy bieżącej na ćwiczeniach. Wykonanie dwóch projektów. Kolokwium w ciągu semestru. Egzamin na zakończenie zajęć.</w:t>
      </w:r>
    </w:p>
    <w:p>
      <w:pPr>
        <w:spacing w:before="20" w:after="190"/>
      </w:pPr>
      <w:r>
        <w:rPr>
          <w:b/>
          <w:bCs/>
        </w:rPr>
        <w:t xml:space="preserve">Powiązane charakterystyki kierunkowe: </w:t>
      </w:r>
      <w:r>
        <w:rPr/>
        <w:t xml:space="preserve">IS_W04</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Posiada szczegółową wiedzę z mechaniki i dynamiki płynów w zakresie przepływów w atmosferze</w:t>
      </w:r>
    </w:p>
    <w:p>
      <w:pPr>
        <w:spacing w:before="60"/>
      </w:pPr>
      <w:r>
        <w:rPr/>
        <w:t xml:space="preserve">Weryfikacja: </w:t>
      </w:r>
    </w:p>
    <w:p>
      <w:pPr>
        <w:spacing w:before="20" w:after="190"/>
      </w:pPr>
      <w:r>
        <w:rPr/>
        <w:t xml:space="preserve">Ocena ciągła pracy bieżącej na ćwiczeniach. Wykonanie dwóch projektów. Kolokwium w ciągu semestru. Egzamin na zakończenie zajęć</w:t>
      </w:r>
    </w:p>
    <w:p>
      <w:pPr>
        <w:spacing w:before="20" w:after="190"/>
      </w:pPr>
      <w:r>
        <w:rPr>
          <w:b/>
          <w:bCs/>
        </w:rPr>
        <w:t xml:space="preserve">Powiązane charakterystyki kierunkowe: </w:t>
      </w:r>
      <w:r>
        <w:rPr/>
        <w:t xml:space="preserve">IS_W10</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Has detailed knowledge of the use of engineering software packages in the protection of the atmosphere</w:t>
      </w:r>
    </w:p>
    <w:p>
      <w:pPr>
        <w:spacing w:before="60"/>
      </w:pPr>
      <w:r>
        <w:rPr/>
        <w:t xml:space="preserve">Weryfikacja: </w:t>
      </w:r>
    </w:p>
    <w:p>
      <w:pPr>
        <w:spacing w:before="20" w:after="190"/>
      </w:pPr>
      <w:r>
        <w:rPr/>
        <w:t xml:space="preserve">Ocena ciągła pracy bieżącej na ćwiczeniach. Wykonanie dwóch projektów. Kolokwium w ciągu semestru. Egzamin na zakończenie zajęć</w:t>
      </w:r>
    </w:p>
    <w:p>
      <w:pPr>
        <w:spacing w:before="20" w:after="190"/>
      </w:pPr>
      <w:r>
        <w:rPr>
          <w:b/>
          <w:bCs/>
        </w:rPr>
        <w:t xml:space="preserve">Powiązane charakterystyki kierunkowe: </w:t>
      </w:r>
      <w:r>
        <w:rPr/>
        <w:t xml:space="preserve">IS_W13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opisać i zinterpretować równania opisujące ruch  powietrza oraz inne procesy występujące w powietrzu atmosferycznym
</w:t>
      </w:r>
    </w:p>
    <w:p>
      <w:pPr>
        <w:spacing w:before="60"/>
      </w:pPr>
      <w:r>
        <w:rPr/>
        <w:t xml:space="preserve">Weryfikacja: </w:t>
      </w:r>
    </w:p>
    <w:p>
      <w:pPr>
        <w:spacing w:before="20" w:after="190"/>
      </w:pPr>
      <w:r>
        <w:rPr/>
        <w:t xml:space="preserve">Ocena ciągła pracy bieżącej na ćwiczeniach. Wykonanie dwóch projektów. Kolokwium w ciągu semestru. Egzamin na zakończenie zajęć</w:t>
      </w:r>
    </w:p>
    <w:p>
      <w:pPr>
        <w:spacing w:before="20" w:after="190"/>
      </w:pPr>
      <w:r>
        <w:rPr>
          <w:b/>
          <w:bCs/>
        </w:rPr>
        <w:t xml:space="preserve">Powiązane charakterystyki kierunkowe: </w:t>
      </w:r>
      <w:r>
        <w:rPr/>
        <w:t xml:space="preserve">IS_U11</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Posługuje się poprawnie terminologią i nomenklaturą stosowaną w ochronie atmosfery
</w:t>
      </w:r>
    </w:p>
    <w:p>
      <w:pPr>
        <w:spacing w:before="60"/>
      </w:pPr>
      <w:r>
        <w:rPr/>
        <w:t xml:space="preserve">Weryfikacja: </w:t>
      </w:r>
    </w:p>
    <w:p>
      <w:pPr>
        <w:spacing w:before="20" w:after="190"/>
      </w:pPr>
      <w:r>
        <w:rPr/>
        <w:t xml:space="preserve">Ocena ciągła pracy bieżącej na ćwiczeniach. Wykonanie dwóch projektów. Kolokwium w ciągu semestru. Egzamin na zakończenie zajęć</w:t>
      </w:r>
    </w:p>
    <w:p>
      <w:pPr>
        <w:spacing w:before="20" w:after="190"/>
      </w:pPr>
      <w:r>
        <w:rPr>
          <w:b/>
          <w:bCs/>
        </w:rPr>
        <w:t xml:space="preserve">Powiązane charakterystyki kierunkowe: </w:t>
      </w:r>
      <w:r>
        <w:rPr/>
        <w:t xml:space="preserve">IS_U21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ciągłego  dokształcania się i podnoszenia kompetencji zawodowych i osobistych 
</w:t>
      </w:r>
    </w:p>
    <w:p>
      <w:pPr>
        <w:spacing w:before="60"/>
      </w:pPr>
      <w:r>
        <w:rPr/>
        <w:t xml:space="preserve">Weryfikacja: </w:t>
      </w:r>
    </w:p>
    <w:p>
      <w:pPr>
        <w:spacing w:before="20" w:after="190"/>
      </w:pPr>
      <w:r>
        <w:rPr/>
        <w:t xml:space="preserve">Ocena ciągła pracy bieżącej na ćwiczeniach. Wykonanie dwóch projektów. </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Ma świadomość odpowiedzialności za wspólnie realizowane zadania, związane z pracą zespołową.
</w:t>
      </w:r>
    </w:p>
    <w:p>
      <w:pPr>
        <w:spacing w:before="60"/>
      </w:pPr>
      <w:r>
        <w:rPr/>
        <w:t xml:space="preserve">Weryfikacja: </w:t>
      </w:r>
    </w:p>
    <w:p>
      <w:pPr>
        <w:spacing w:before="20" w:after="190"/>
      </w:pPr>
      <w:r>
        <w:rPr/>
        <w:t xml:space="preserve">Ocena ciągła pracy bieżącej na ćwiczeniach. Wykonanie dwóch projektów. Kolokwium w ciągu semestru. Egzamin na zakończenie zajęć</w:t>
      </w:r>
    </w:p>
    <w:p>
      <w:pPr>
        <w:spacing w:before="20" w:after="190"/>
      </w:pPr>
      <w:r>
        <w:rPr>
          <w:b/>
          <w:bCs/>
        </w:rPr>
        <w:t xml:space="preserve">Powiązane charakterystyki kierunkowe: </w:t>
      </w:r>
      <w:r>
        <w:rPr/>
        <w:t xml:space="preserve">IS_K04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2026-09-13T22:47:32+02:00</dcterms:created>
  <dcterms:modified xsi:type="dcterms:W3CDTF">2026-09-13T22:47:32+02:00</dcterms:modified>
</cp:coreProperties>
</file>

<file path=docProps/custom.xml><?xml version="1.0" encoding="utf-8"?>
<Properties xmlns="http://schemas.openxmlformats.org/officeDocument/2006/custom-properties" xmlns:vt="http://schemas.openxmlformats.org/officeDocument/2006/docPropsVTypes"/>
</file>