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Protection Management in Urban Areas</w:t>
      </w:r>
    </w:p>
    <w:p>
      <w:pPr>
        <w:keepNext w:val="1"/>
        <w:spacing w:after="10"/>
      </w:pPr>
      <w:r>
        <w:rPr>
          <w:b/>
          <w:bCs/>
        </w:rPr>
        <w:t xml:space="preserve">Koordynator przedmiotu: </w:t>
      </w:r>
    </w:p>
    <w:p>
      <w:pPr>
        <w:spacing w:before="20" w:after="190"/>
      </w:pPr>
      <w:r>
        <w:rPr/>
        <w:t xml:space="preserve">dr hab. inż. Artur Badyda, prof. PW - prowadzący wykład, mgr inż. Dominika Mucha - prowadząca projekty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Attendance at lectures: 15; attendance at project classes: 30; getting acquainted with the literature: 10; elaboration of the project: 20; preparation of the presentation: 10; Preparation for the colloquium: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lecture is a related to the Environmental Protection Management course. Its aim is to provide knowledge on the specifics of environmental management in large urban areas and industrialized areas. Part of the lecture will also be devoted to environmental management in local government units. There will be presented issues related to the conduct of investment processes in the administration of cities and local units, in the context of the limitations associated with the management of environmental resources, the use of space, the impact on the natural and social environment.
The lecture is dedicated for future employees of units carrying out tasks in the field of environmental protection, administration units, especially local government. It will also be useful for investors implementing large projects in the cities. Knowledge about proper management and environmental protection in investments will enable planners, officials, policy makers, investors the use of optimal solutions to the needs and direction of urban development.</w:t>
      </w:r>
    </w:p>
    <w:p>
      <w:pPr>
        <w:keepNext w:val="1"/>
        <w:spacing w:after="10"/>
      </w:pPr>
      <w:r>
        <w:rPr>
          <w:b/>
          <w:bCs/>
        </w:rPr>
        <w:t xml:space="preserve">Treści kształcenia: </w:t>
      </w:r>
    </w:p>
    <w:p>
      <w:pPr>
        <w:spacing w:before="20" w:after="190"/>
      </w:pPr>
      <w:r>
        <w:rPr/>
        <w:t xml:space="preserve">Contents of lectures: 1. Environmental management in cities – an introduction to the topic, general guidelines, funding, environmental protection programs, investments and development of municipal, industrial and urban transport infrastructure, environmental impact assessment process of urban development; 2. Information about the environment – how to obtain information about the environment, environmental quality monitoring systems in cities, permits, decisions, concessions, a database of permits and decisions, registers; 3. Waste management – legal status, problems of waste management in urban areas, waste management systems, waste management programs, rationalization of waste management; 4. Air protection – legal regulations, sources of air pollutants emissions in urban areas, protection against pollution, the problem of traffic-related air pollution; 5. Protection against noise – noise emissions, traffic noise; 6. Management of urban green areas; 7. Colloquium.
Contents of guided projects: 1. Introduction, overview of your schedule, choice of the subject of projects; 2. Implementation of projects based on the analysis of the current situation and proposals for improving environmental management in selected urban agglomeration, selected area of activities of cities, local administration units or in the investment process in the city / municipality; 3. Presentation of the project, discussion.</w:t>
      </w:r>
    </w:p>
    <w:p>
      <w:pPr>
        <w:keepNext w:val="1"/>
        <w:spacing w:after="10"/>
      </w:pPr>
      <w:r>
        <w:rPr>
          <w:b/>
          <w:bCs/>
        </w:rPr>
        <w:t xml:space="preserve">Metody oceny: </w:t>
      </w:r>
    </w:p>
    <w:p>
      <w:pPr>
        <w:spacing w:before="20" w:after="190"/>
      </w:pPr>
      <w:r>
        <w:rPr/>
        <w:t xml:space="preserve">1. Assessment method of lectures: positive mark of the colloquium; 2. Assessment method of projects: positive mark of the project (written document and presentation) 3. Rules for integrated grade setting: 0,5*test + 0,5*project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Starzewska-Sikorska, Anna., and Polska Akademia Nauk. Instytut Podstaw Inżynierii Środowiska. Integrated Environmental Management of Land and Soil in European Urban Areas. Zabrze: Instytut Podstaw Inżynierii Środowiska Polskiej Akademii Nauk, 2021.
Thwaites, Kevin., and Routledge. Urban Sustainability through Environmental Design : Approaches to Time-people-place Responsive Urban Spaces. London ; New York: Routledge, 2007.
Bulkeley, Harriet, and Michele M. Betsill. Cities and Climate Change : Urban Sustainability and Global Environmental Governance. London: Routledge, 2003. https://reliefweb.int/report/world/global-environment-cities-geo-cities-towards-green-and-just-cities https://www.gdrc.org/uem/doc-intro.html https://www.unep.org/resources/report/integrating-environment-urban-planning-and-management-key-principles-and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szczegółową wiedzę dotyczącą zagrożeń związanych ze specyfiką środowiska na terenach miejskich oraz ich oddziaływania na środowisko społeczne miast, jak również zasad zarządzania ochroną środowiska w aglomeracjach miejskich.</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 IS_W15,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w zakresie systemów zarządzania ochroną środowiska w jednostkach samorządu terytorialnego i potrzeb aktualizowania i modyfikowania takich systemów.</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korzystania z informacji dostępnych w różnych źródłach, kompilowania tych informacji oraz wyciągania stosowanych wniosków i opinii dotyczących funkcjonowania różnych aktywności związanych z funkcjonowaniem aglomeracji miejskich.</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umiejętności przygotowania opracowania zdobytych informacji, w tym zaprezentowania ich w formie prezentacji dotyczącej zgromadzonego materiału i własnych propozycji związanych z analizowanym problemem środowiskowym.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identyfikowania zagrożeń dla środowiska wynikających z określonych działań, jak również oceniać przydatność zastosowania określonych rozwiązań w celu poprawy zidentyfikowanej niekorzystnej dla środowiska sytuacji.</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wagi odpowiedniego sposobu zarządzania ochroną środowiska, ze szczególnym uwzględnieniem terenów miejskich, w tym zwłaszcza skutków dla środowiska przyrodniczego i społecznego wynikających z określonego sposobu zarządzania ochroną środowiska.</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oraz umiejętnie podejmuje działania, aby zdobytą wiedzą dzielić się ze społeczeństwem.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IS_K06, IS_K03,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2026-06-02T17:20:22+02:00</dcterms:created>
  <dcterms:modified xsi:type="dcterms:W3CDTF">2026-06-02T17:20:22+02:00</dcterms:modified>
</cp:coreProperties>
</file>

<file path=docProps/custom.xml><?xml version="1.0" encoding="utf-8"?>
<Properties xmlns="http://schemas.openxmlformats.org/officeDocument/2006/custom-properties" xmlns:vt="http://schemas.openxmlformats.org/officeDocument/2006/docPropsVTypes"/>
</file>