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Gas Engineering</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1110-ISISR-ISA-6409</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ze wskazaną literaturą i przygotowanie do kolokwiów: 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Energy Systems and Environment</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subject gives students an overview of selected fields of natural gas engineering. The subject matter is balanced and focused on natural gas midstream operations. Topics include: gas transmission and distribution, LNG technologies, storage and utilization. Natural gas sales and marked development is also discussed. After completing the course, the student should:
•	Be familiar with natural gas network and grid infrastructure
•	Understand the liquefaction processes and facilities
•	Describe natural gas and LNG markets and supply chains. 
•	Understand underground gas storage facilities and processes
•	Be familiar with gas to power technologies
</w:t>
      </w:r>
    </w:p>
    <w:p>
      <w:pPr>
        <w:keepNext w:val="1"/>
        <w:spacing w:after="10"/>
      </w:pPr>
      <w:r>
        <w:rPr>
          <w:b/>
          <w:bCs/>
        </w:rPr>
        <w:t xml:space="preserve">Treści kształcenia: </w:t>
      </w:r>
    </w:p>
    <w:p>
      <w:pPr>
        <w:spacing w:before="20" w:after="190"/>
      </w:pPr>
      <w:r>
        <w:rPr/>
        <w:t xml:space="preserve">Natural gas resources
Natural gas pipeline systems
Pipeline hydraulics and thermal analysis
Pressure regulator station and compressor station sizing calculations
Flow metering and custody transfer operations
LNG shipping technologies and processes
Natural gas transport optimization case studies. 
Natural gas end use applications, incl. gas to power (CCGT/CHP plants)
Natural gas storage
Renewable gas production, power-to-gas technologies
Design calculations of selected natural gas supply chain elements
Design calculations and sizing of selected energy systems using software package, e.g. gas fired power plants.
</w:t>
      </w:r>
    </w:p>
    <w:p>
      <w:pPr>
        <w:keepNext w:val="1"/>
        <w:spacing w:after="10"/>
      </w:pPr>
      <w:r>
        <w:rPr>
          <w:b/>
          <w:bCs/>
        </w:rPr>
        <w:t xml:space="preserve">Metody oceny: </w:t>
      </w:r>
    </w:p>
    <w:p>
      <w:pPr>
        <w:spacing w:before="20" w:after="190"/>
      </w:pPr>
      <w:r>
        <w:rPr/>
        <w:t xml:space="preserve">Comprehensive final test 60% and completion of projects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X. Wang and M. Economides. Advanced Natural Gas Engineering, Gulf Publishing Company, 2010.
V. Smil. Natural Gas: Fuel for the 21st Century, John wiley &amp; Sons, 2015.
S. Mokhatab, W.Poe, J.Mak Handbook of Natural Gas Transmission and Processing, Gulf Professional Publishing, 2018.
S. Mokhatab, J.Mak,J.V. Valappil, D.A. Wood, Handbook of Liquefied Natural Gas, Gulf Professional Publishing, 2016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inżynierii gazownictwa. Zna aspekty ekonomiczne, ochrony środowiska, elementy zarządzania sieciami gazowymi i ograniczenia związane z bezpieczeństwem obiektów gazowniczych.</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IS_W10, IS_W09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wybranych elementach inżynierii gazownictwa</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umiejętności obliczeń projektowych wybranych elementów w obiektach gazowniczych</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IS_U12, IS_U10, IS_U09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2026-07-28T21:23:46+02:00</dcterms:created>
  <dcterms:modified xsi:type="dcterms:W3CDTF">2026-07-28T21:23:46+02:00</dcterms:modified>
</cp:coreProperties>
</file>

<file path=docProps/custom.xml><?xml version="1.0" encoding="utf-8"?>
<Properties xmlns="http://schemas.openxmlformats.org/officeDocument/2006/custom-properties" xmlns:vt="http://schemas.openxmlformats.org/officeDocument/2006/docPropsVTypes"/>
</file>