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Technical Drawing</w:t>
      </w:r>
    </w:p>
    <w:p>
      <w:pPr>
        <w:keepNext w:val="1"/>
        <w:spacing w:after="10"/>
      </w:pPr>
      <w:r>
        <w:rPr>
          <w:b/>
          <w:bCs/>
        </w:rPr>
        <w:t xml:space="preserve">Koordynator przedmiotu: </w:t>
      </w:r>
    </w:p>
    <w:p>
      <w:pPr>
        <w:spacing w:before="20" w:after="190"/>
      </w:pPr>
      <w:r>
        <w:rPr/>
        <w:t xml:space="preserve">dr hab. inż. Paweł Falaciński - profesor uczelni, mgr inż. Łukasz Krysiak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1110-ISISR-ISA-1206</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Projects - 15 hours, homework preparation: 15h, main project preparation: 15h. Total: 45h</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Basic knowledge of plane geometry: triangles; regular polygons; parallelism and perpendicularity; constructions by using a ruler and compasses involving straight lines and circles (particularly tangents to circles).
Elementary knowledge of 3D-space geometry: straight lines, planes and relationships; dihedral angles; distances; parallelism and perpendicularity in the space; prisms; pyramids; regular polyhedrons.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Education and development of spatial imagination, skills, logical thinking and correct conclusions relating primarily spatial systems.
Mastering the students principles of mutually-one mapping of space onto the plane by projecting necessary in engineering practice for preparing and reading drawings.
Obtaining basic knowledge of technical drawing engineering, installation and construction. Preparation for the application of technical drawings in design.
Visualization works of engineering.</w:t>
      </w:r>
    </w:p>
    <w:p>
      <w:pPr>
        <w:keepNext w:val="1"/>
        <w:spacing w:after="10"/>
      </w:pPr>
      <w:r>
        <w:rPr>
          <w:b/>
          <w:bCs/>
        </w:rPr>
        <w:t xml:space="preserve">Treści kształcenia: </w:t>
      </w:r>
    </w:p>
    <w:p>
      <w:pPr>
        <w:spacing w:before="20" w:after="190"/>
      </w:pPr>
      <w:r>
        <w:rPr/>
        <w:t xml:space="preserve">Contents of guided projects:
1. Fundamentals of engineering drawing (orthographic and pictorial views, sections, standard parts); sketch of bearing cap.
2. Theory of dimensioning. Sketch and drawing of Detail I (simple).
3. Test concerning sections kinds and dimensioning principles. Sketch of Detail II (more complicated).
4. Drawing of Detail II.
5. Principle of execution architectural and structural drawing. Presentation of vertical and horizontal projections of a selected building.</w:t>
      </w:r>
    </w:p>
    <w:p>
      <w:pPr>
        <w:keepNext w:val="1"/>
        <w:spacing w:after="10"/>
      </w:pPr>
      <w:r>
        <w:rPr>
          <w:b/>
          <w:bCs/>
        </w:rPr>
        <w:t xml:space="preserve">Metody oceny: </w:t>
      </w:r>
    </w:p>
    <w:p>
      <w:pPr>
        <w:spacing w:before="20" w:after="190"/>
      </w:pPr>
      <w:r>
        <w:rPr/>
        <w:t xml:space="preserve">Assessment method for guided projects is based on:
· passed writing test of engineering geometry
· execution of all obligatory drawings concerning studied projects
· participation in classes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Giesecke F.E., and others: Technical Drawing Pearson Education International, USR, NJ, 
      2003
[2] Bielefeld B., Skiba I.: Basics Technical Drawing Publishers for Architecture, Berlin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z geometrii wykreślnej i grafiki inżynierskiej do potrzeb projektowania obiektów budowlanych i urządzeń oraz sieci i instalacji COWIG, Wod-Kan oraz gospodarki przestrzennej, oraz gospodarki odpadami i oczyszczania terenów zurbanizowanych</w:t>
      </w:r>
    </w:p>
    <w:p>
      <w:pPr>
        <w:spacing w:before="60"/>
      </w:pPr>
      <w:r>
        <w:rPr/>
        <w:t xml:space="preserve">Weryfikacja: </w:t>
      </w:r>
    </w:p>
    <w:p>
      <w:pPr>
        <w:spacing w:before="20" w:after="190"/>
      </w:pPr>
      <w:r>
        <w:rPr/>
        <w:t xml:space="preserve">zaliczenie testu końcowego, wykonanie cząstkowych ćwiczeń projektowych</w:t>
      </w:r>
    </w:p>
    <w:p>
      <w:pPr>
        <w:spacing w:before="20" w:after="190"/>
      </w:pPr>
      <w:r>
        <w:rPr>
          <w:b/>
          <w:bCs/>
        </w:rPr>
        <w:t xml:space="preserve">Powiązane charakterystyki kierunkowe: </w:t>
      </w:r>
      <w:r>
        <w:rPr/>
        <w:t xml:space="preserve">IS_W01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1. umie analizować relacje pomiędzy elementami przestrzeni 2. potrafi przedstawiać wielościany i bryły obrotowe korzystając z poznanych odwzorowań 3.zna zasady rysunku technicznego maszynowego oraz budowlanego</w:t>
      </w:r>
    </w:p>
    <w:p>
      <w:pPr>
        <w:spacing w:before="60"/>
      </w:pPr>
      <w:r>
        <w:rPr/>
        <w:t xml:space="preserve">Weryfikacja: </w:t>
      </w:r>
    </w:p>
    <w:p>
      <w:pPr>
        <w:spacing w:before="20" w:after="190"/>
      </w:pPr>
      <w:r>
        <w:rPr/>
        <w:t xml:space="preserve">zaliczenie testu końcowego, wykonanie cząstkowych ćwiczeń projektowych</w:t>
      </w:r>
    </w:p>
    <w:p>
      <w:pPr>
        <w:spacing w:before="20" w:after="190"/>
      </w:pPr>
      <w:r>
        <w:rPr>
          <w:b/>
          <w:bCs/>
        </w:rPr>
        <w:t xml:space="preserve">Powiązane charakterystyki kierunkowe: </w:t>
      </w:r>
      <w:r>
        <w:rPr/>
        <w:t xml:space="preserve">IS_U01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sie i podnoszenia kompetencji zawodowych i osobistych</w:t>
      </w:r>
    </w:p>
    <w:p>
      <w:pPr>
        <w:spacing w:before="60"/>
      </w:pPr>
      <w:r>
        <w:rPr/>
        <w:t xml:space="preserve">Weryfikacja: </w:t>
      </w:r>
    </w:p>
    <w:p>
      <w:pPr>
        <w:spacing w:before="20" w:after="190"/>
      </w:pPr>
      <w:r>
        <w:rPr/>
        <w:t xml:space="preserve">zaliczenie testu końcowego, wykonanie cząstkowych ćwiczeń projektowych</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Ma świadomość konieczności działania w sposób profesjonalny i przestrzegania zasad etyki zawodowej</w:t>
      </w:r>
    </w:p>
    <w:p>
      <w:pPr>
        <w:spacing w:before="60"/>
      </w:pPr>
      <w:r>
        <w:rPr/>
        <w:t xml:space="preserve">Weryfikacja: </w:t>
      </w:r>
    </w:p>
    <w:p>
      <w:pPr>
        <w:spacing w:before="20" w:after="190"/>
      </w:pPr>
      <w:r>
        <w:rPr/>
        <w:t xml:space="preserve">zaliczenie testu końcowego, wykonanie cząstkowych ćwiczeń projektowych</w:t>
      </w:r>
    </w:p>
    <w:p>
      <w:pPr>
        <w:spacing w:before="20" w:after="190"/>
      </w:pPr>
      <w:r>
        <w:rPr>
          <w:b/>
          <w:bCs/>
        </w:rPr>
        <w:t xml:space="preserve">Powiązane charakterystyki kierunkowe: </w:t>
      </w:r>
      <w:r>
        <w:rPr/>
        <w:t xml:space="preserve">IS_K03</w:t>
      </w:r>
    </w:p>
    <w:p>
      <w:pPr>
        <w:spacing w:before="20" w:after="190"/>
      </w:pPr>
      <w:r>
        <w:rPr>
          <w:b/>
          <w:bCs/>
        </w:rPr>
        <w:t xml:space="preserve">Powiązane charakterystyki obszarowe: </w:t>
      </w:r>
      <w:r>
        <w:rPr/>
        <w:t xml:space="preserve"/>
      </w:r>
    </w:p>
    <w:p>
      <w:pPr>
        <w:keepNext w:val="1"/>
        <w:spacing w:after="10"/>
      </w:pPr>
      <w:r>
        <w:rPr>
          <w:b/>
          <w:bCs/>
        </w:rPr>
        <w:t xml:space="preserve">Charakterystyka K03: </w:t>
      </w:r>
    </w:p>
    <w:p>
      <w:pPr/>
      <w:r>
        <w:rPr/>
        <w:t xml:space="preserve">Ma świadomość odpowiedzialności za wspólnie realizowane zadania, związane z pracą zespołową</w:t>
      </w:r>
    </w:p>
    <w:p>
      <w:pPr>
        <w:spacing w:before="60"/>
      </w:pPr>
      <w:r>
        <w:rPr/>
        <w:t xml:space="preserve">Weryfikacja: </w:t>
      </w:r>
    </w:p>
    <w:p>
      <w:pPr>
        <w:spacing w:before="20" w:after="190"/>
      </w:pPr>
      <w:r>
        <w:rPr/>
        <w:t xml:space="preserve">zaliczenie testu końcowego, wykonanie cząstkowych ćwiczeń projektowych</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2026-07-29T01:59:44+02:00</dcterms:created>
  <dcterms:modified xsi:type="dcterms:W3CDTF">2026-07-29T01:59:44+02:00</dcterms:modified>
</cp:coreProperties>
</file>

<file path=docProps/custom.xml><?xml version="1.0" encoding="utf-8"?>
<Properties xmlns="http://schemas.openxmlformats.org/officeDocument/2006/custom-properties" xmlns:vt="http://schemas.openxmlformats.org/officeDocument/2006/docPropsVTypes"/>
</file>