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1110-ISITZ-ISP-6413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charakterystyki kierunkowe: </w:t>
      </w:r>
      <w:r>
        <w:rPr/>
        <w:t xml:space="preserve">IS_U13, IS_U21, IS_U04</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2026-09-24T17:06:45+02:00</dcterms:created>
  <dcterms:modified xsi:type="dcterms:W3CDTF">2026-09-24T17:06:45+02:00</dcterms:modified>
</cp:coreProperties>
</file>

<file path=docProps/custom.xml><?xml version="1.0" encoding="utf-8"?>
<Properties xmlns="http://schemas.openxmlformats.org/officeDocument/2006/custom-properties" xmlns:vt="http://schemas.openxmlformats.org/officeDocument/2006/docPropsVTypes"/>
</file>