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sterowania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Marcin Żugaj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ML.ZNK408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- 27, w tym: 
a) 18 godzin wykładu;
b) 9 godzin ćwiczeń.
2. Praca własna studenta - 45, w tym:
a) bieżące przygotowywanie się do ćwiczeń - 10 godzin;
b) studiowanie zalecanej literatury - 10 godzin;
c)  przygotowanie do kolokwiów - 10 godzin;
d)  przygotowanie do egzaminu - 15 godzin.
Razem - 72 godziny.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 liczba godzin kontaktowych - 27, w tym: 
a) 18 godzin wykładu;
b) 9 godzin ćwiczeń.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potrafi  korzystać z metod projektowania układów automatyki dla układów dyskretnych i nieliniowych jak również wykorzystywać współczesne metody zaawansowanej teorii sterowania.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Opis złożonych systemów sterowania. Dekompozycja złożonych systemów sterowania. Podział zadań sterowania. Eliminacja zakłóceń. Obserwatory stanu. Systemy kaskadowe.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po 20 punktów każde. Egzamin 60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Vogt - Sterowanie lotem statków powietrznych. 
2. S. Bociek, J Gruszecki - Układy sterowania automatycznego lotem. 
3. D. MacLean - Automatic flight control systems.
Dodatkowa literatura: materiały na stronie http://mel.pw.edu.pl/zaiol/ZAiOL/Dydaktyka.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ML.ZNK408_W1: </w:t>
      </w:r>
    </w:p>
    <w:p>
      <w:pPr/>
      <w:r>
        <w:rPr/>
        <w:t xml:space="preserve">Znajomość modelowania układów dynamicznych różnymi metodami.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ML.ZNK408_W1: </w:t>
      </w:r>
    </w:p>
    <w:p>
      <w:pPr/>
      <w:r>
        <w:rPr/>
        <w:t xml:space="preserve">Znajomość modelowania układów dynamicznych różnymi metodami.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ML.ZNK408_W2: </w:t>
      </w:r>
    </w:p>
    <w:p>
      <w:pPr/>
      <w:r>
        <w:rPr/>
        <w:t xml:space="preserve">Posiada wiedzę na temat niekonwencjonalnych rozwiązań układów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ML.ZNK408_W2: </w:t>
      </w:r>
    </w:p>
    <w:p>
      <w:pPr/>
      <w:r>
        <w:rPr/>
        <w:t xml:space="preserve">Posiada wiedzę na temat niekonwencjonalnych rozwiązań układów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ML.ZNK408_W3: </w:t>
      </w:r>
    </w:p>
    <w:p>
      <w:pPr/>
      <w:r>
        <w:rPr/>
        <w:t xml:space="preserve">Posiada wiedzę na temat stabilności układów liniowych.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ML.ZNK408_W3: </w:t>
      </w:r>
    </w:p>
    <w:p>
      <w:pPr/>
      <w:r>
        <w:rPr/>
        <w:t xml:space="preserve">Posiada wiedzę na temat stabilności układów liniowych.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ML.ZNK408_U1: </w:t>
      </w:r>
    </w:p>
    <w:p>
      <w:pPr/>
      <w:r>
        <w:rPr/>
        <w:t xml:space="preserve">Umiejętność oceny stabilności układów liniowych, nieliniowych i dyskretnych.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ML.ZNK408_U1: </w:t>
      </w:r>
    </w:p>
    <w:p>
      <w:pPr/>
      <w:r>
        <w:rPr/>
        <w:t xml:space="preserve">Umiejętność oceny stabilności układów liniowych, nieliniowych i dyskretnych.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ML.ZNK408_U1: </w:t>
      </w:r>
    </w:p>
    <w:p>
      <w:pPr/>
      <w:r>
        <w:rPr/>
        <w:t xml:space="preserve">Umiejętność oceny stabilności układów liniowych, nieliniowych i dyskretnych.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ML.ZNK408_U1: </w:t>
      </w:r>
    </w:p>
    <w:p>
      <w:pPr/>
      <w:r>
        <w:rPr/>
        <w:t xml:space="preserve">Umiejętność oceny stabilności układów liniowych, nieliniowych i dyskretnych.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ML.ZNK408_U1: </w:t>
      </w:r>
    </w:p>
    <w:p>
      <w:pPr/>
      <w:r>
        <w:rPr/>
        <w:t xml:space="preserve">Umiejętność oceny stabilności układów liniowych, nieliniowych i dyskretnych.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ML.ZNK408_U2: </w:t>
      </w:r>
    </w:p>
    <w:p>
      <w:pPr/>
      <w:r>
        <w:rPr/>
        <w:t xml:space="preserve">Student umie korzystać z programów narzędziowych z zakresu automatyki i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2025-06-16T06:33:05+02:00</dcterms:created>
  <dcterms:modified xsi:type="dcterms:W3CDTF">2025-06-16T06:33:05+02:00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