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h, konsultacje 3 h, przygotowanie projektów 42h; razem 60 h 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ogólna; Mechanika płynów;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procesem projektowania statku powietrznego.
Dodatkowym celem przedmiotu jest zapoznanie studentów z podstawami projektowania i konstrukcji samolotów.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Wstęp, analiza trendów, analiza kosztów.
Profil misji. Wstępny dobór masy, obciążenia powierzchni nośnej i obciązenia mocy (ciągu).
Kadłub – ergonomia, właściwości użytkowe, konfiguracja kadłub-płat, podstawowe wiadomości o aerodynamice kadłuba i połączenia płat – kadłub.
Podwozie – wymagania, układy i ich właściwości, podstawowe rozwiązania konstrukcyjne.
Integracja zespołów napędowych – typy napędów i zakresy ich zastosowań, rozmieszczenie silników, łoża silnikowe, chłodzenie, wloty i wyloty. Śmigła – rodzaje, podstawowe rozwiązania konstrukcyjne, rozwiązania nietypowe.
Usterzenia – podstawy wymiarowania, właściwości różnych układów usterzeń, wybrane nietypowe układy usterzeń.
Wstępny szkic samolotu na przykładach dwumiejscowego samolotu szkolnego i dwusilnikowego samolotu komunikacyjnego. Analiza masowa.
Płat nośny – podstawowe informacje o własciwościach profili aerodynamicznych i ich doborze, dobór pozostałych charakterystyk geometrycznych płata (wydłużenie, wznios, skos, zwichrzenie), płat delta.
Mechanizacja płata i stery.
Obwiednia obciążeń samolotu, obciążenia płata nośnego.
Podstawowe typy struktur lotniczych.
Projekt:
Analiza trendów, profil misji, oszacowanie masy samolotu pustego, masy paliwa i masy startowej
Dobór obciążenia powierzchni i obciążenia mocy (ciągu). Wstępna analiza kosztów
Szkic samolotu i analiza masowa. Ocena możliwości uzyskania założonej masy startowej i prawidłowego położenia środka masy.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 trzech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Przepisy EASA
T. C. Corke „Design of Aircraft”
D.P. Raymer „Aircraft Design, a Conceptual Approach”
St. Danilecki „Projektowanie samolotów”
St. Danilecki „Konstrukcja samolotów”
E. Cichosz „Charakterystyka i zastosowanie napędów”
R. Cymerkiewicz „Budowa Samolotów”
M. Chun-Yung Niu „Airframe Structural Design”
M. N. Sulzenko „Konstrukcja Samolotow”
W. Stafiej „Obliczenia stosowane przy projektowaniu szybowców”
W. Błażewicz „Budowa samolotów”
M. Skowron „Budowa samolotów”
Uzupełniająca:
F. Misztal „Wstępny projekt konstrukcyjny płatowiec
J. Roskam „Airplane Design”
D. Stinton „The Design of the Aeroplane”
E.Torenbeek „Synthesis of Subsonic Airplane Design”
J.D. Anderson „Aircraft Performance &amp; Design”
J.P. Fielding „Introduction to Aircraft Design”
L.R. Jenkinson, J.F.Marchman III „Aircraft Design Projects”
N. Currey „Aircraft landing gear design”
B. Jancelewicz „Podstawy konstrukcji lotniczych z kompozytów polimerowych”
Z. Brzoska „Statyka i stateczność konstrukcji prętowych i cienkościennych”
M. Bijak-Żochowski „Mechanika materiałów i konstrukcji” tom 1 i 2
T.Wiślicki „Technologia budowy płatowców”
T. Megson „Aircraft structures for engineering students”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http://meil.pw.edu.pl/zsis/ZSiS/Dydaktyka/Prowadzone-przedmioty/BIPOL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PS_W2: </w:t>
      </w:r>
    </w:p>
    <w:p>
      <w:pPr/>
      <w:r>
        <w:rPr/>
        <w:t xml:space="preserve">Student zna funkcje, charakterystyki i obciążenia konstrukcji elementów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PS_U1: </w:t>
      </w:r>
    </w:p>
    <w:p>
      <w:pPr/>
      <w:r>
        <w:rPr/>
        <w:t xml:space="preserve">Student potrafi przeprowadzić analizę trendów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PS_U2: </w:t>
      </w:r>
    </w:p>
    <w:p>
      <w:pPr/>
      <w:r>
        <w:rPr/>
        <w:t xml:space="preserve">Student potrafi przeprowadzić analizę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PS_U3: </w:t>
      </w:r>
    </w:p>
    <w:p>
      <w:pPr/>
      <w:r>
        <w:rPr/>
        <w:t xml:space="preserve">Student potrafi zaprojektować prosty samolot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2,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PS_K1: </w:t>
      </w:r>
    </w:p>
    <w:p>
      <w:pPr/>
      <w:r>
        <w:rPr/>
        <w:t xml:space="preserve">Student ma świadomość realizacji zadań w sposób terminowy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2025-12-28T12:56:08+01:00</dcterms:created>
  <dcterms:modified xsi:type="dcterms:W3CDTF">2025-12-28T12:56:08+01:00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