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ćwiczenia - 15 godz.,
c) konsultacje - 5 godz.
2. Praca własna studenta: 25, w tym:
a) 10 godz. - bieżące przygotowywanie się do ćwiczeń  i wykładów (analiza literatury),
b) 5 godz. - realizacja prac domowych,
c) 10 godz. - przygotowywanie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materiału wykładanego w zakresie poprzedzających przedmiotów matematycznych: "Algebra z geometrią", "Analiza Matematyczna 1"," Analiza Matematyczna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–studentów na wykładzie, 30 – studentów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rozwiązywania zagadnień z analizy zespolonej i zastosowania jej twierdzeń do niektórych problemów mechaniki, opisywanych całkami rzeczywistymi lub układami liniowych równań o pochodnych zwyczajnych lub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analizy zespolonej: definicja funkcji holomorficznej, równania Cauchy'ego-Riemanna, definicje i własności funkcji elementarnych, całka krzywoliniowa, wzór całkowy Cauchy’ego i jego zastosowanie do liczenia całek, szeregi potęgowe i analityczność funkcji holomorficznej, szeregi Laurenta i punkty osobliwe, twierdzenie o residuach i jego zastosowanie do liczenia całek.
2. Transformata Laplace’a i jej zastosowanie do równań zwyczajnych. 
3. Równania różniczkowe cząstkowe: sformułowanie zagadnienia, równanie Laplace’a i jego rozwiązanie metodą rozdzielenia zmiennych, na różnych obszarach. Zastosowanie metody rozdzielania zmiennych do równania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mające na celu sprawdzenie znajomość materiału prezentowanego w ramach zajęć (25 punktów każde).
2) Zadania domowe z całego zakresu materiału (10 punktów).
Warunkiem zaliczenia kursu jest uzyskanie sumarycznie powyżej 30 punktów. Przewidziana jest możliwość zdobycia przez studenta punktów dodatkowych za częsty i wartościowy merytorycznie udział w ćwiczeniach jednakże nie więcej niż 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W. Krysicki, L. Włodarski: Analiza matematyczna w zadaniach część II, PWN, Warszawa 2011.
2. Andrzej Ganczar: Analiza zespolona w zadaniach, PWN,  Warszawa 2010.
3. Franciszek Leja: Biblioteka matematyczna tom 29: Funkcje analityczne, PWN, Warszawa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http://www.mini.pw.edu.pl/~grgb/meil/mmm/mmm.html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ML.NK454_W1: </w:t>
      </w:r>
    </w:p>
    <w:p>
      <w:pPr/>
      <w:r>
        <w:rPr/>
        <w:t xml:space="preserve">							Student posiada podstawową wiedzę dotyczącą teorii funkcji zespolonych jednej zmiennej i potrafi zastosować ją praktycznie do rozwiązywania prostszych typów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ML.NK454_W2: </w:t>
      </w:r>
    </w:p>
    <w:p>
      <w:pPr/>
      <w:r>
        <w:rPr/>
        <w:t xml:space="preserve">Student poznaje: zastosowanie analizy zespolonej do liczenia niektórych typów całek rzeczywistych, pojęcie transformaty Laplace'a i jej zastosowanie w równaniach różniczkowych, elementy teorii równań różniczkowych cząstkowych dotyczące równania Laplace'a, metodę rozdzielania zmiennych dla równania Laplace'a i przewodnictwa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ML.NK454_U1: </w:t>
      </w:r>
    </w:p>
    <w:p>
      <w:pPr/>
      <w:r>
        <w:rPr/>
        <w:t xml:space="preserve">														Student  potrafi zastosować metody analizy zespolonej do: wyznaczania obrazów funkcji zespolonych na podzbiorach płaszczyzny zespolonej, obliczania całek zespolonych (metoda residuów), obliczania całek rzeczywistych, wyznaczania odwrotnej transformaty Laplace'a.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ML.NK454_U2: </w:t>
      </w:r>
    </w:p>
    <w:p>
      <w:pPr/>
      <w:r>
        <w:rPr/>
        <w:t xml:space="preserve">							Student potrafi: zastosować transformatę Laplace'a do rozwiązywania równań różniczkowych, wyznaczyć funkcje harmoniczne o zadanych warunkach brzegowych (Neumana, Dirchleta) w niezbyt skomplikowanych obszarach, rozwiązywać niektóre typy równań różniczkowych cząstkowych przy zastosowaniu metody rozdzielania zmiennych.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ML.NK454_K1: </w:t>
      </w:r>
    </w:p>
    <w:p>
      <w:pPr/>
      <w:r>
        <w:rPr/>
        <w:t xml:space="preserve">Student jest świadomy problemów natury matematycznej, które mogą pojawić się w sposób naturalny w trakcie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ML.NK454_K2: </w:t>
      </w:r>
    </w:p>
    <w:p>
      <w:pPr/>
      <w:r>
        <w:rPr/>
        <w:t xml:space="preserve">							Student nabywa, poprzez poznanie formalizmu matematycznego stosowanego przy opisie badanych problemów, umiejętności współpracy z grupami matematyków mającą na celu rozwiązanie napotykanych problemów natury matematycznej.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2025-10-30T00:15:10+01:00</dcterms:created>
  <dcterms:modified xsi:type="dcterms:W3CDTF">2025-10-30T00:15:10+01:00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