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MiBM2_U15, MiBM2_U19, 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ML.NW134_U4: </w:t>
      </w:r>
    </w:p>
    <w:p>
      <w:pPr/>
      <w:r>
        <w:rPr/>
        <w:t xml:space="preserve">Potrafi w krótki i jasny sposób przedstawić wyniki swojej pracy w formie wypowiedzi ustnej w trakcie kilkuosobowego spotkania.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2026-02-27T15:41:28+01:00</dcterms:created>
  <dcterms:modified xsi:type="dcterms:W3CDTF">2026-02-27T15:41:28+01:00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