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ograniczonego wyboru - blok D/ Geodezyjne pomiary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Janina Zaczek-Peplinska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GK.NIK889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- 23 godziny, w tym:
a) uczestnictwo w wykładach - 8 godzin,
b) uczestnictwo w ćwiczeniach - 8 godzin,
c) udział w konsultacjach  - 5 godzin,
d) kolokwium zaliczeniowe - 2 godziny.
2) Praca własna studenta - 52 godziny, w tym:
a) przygotowanie do zajęć - 18 godzin,
b) wykonanie ćwiczeń obliczeniowych - 26 godziny,
b) przygotowanie do sprawdzianów - 8 godzin.
RAZEM: 75 godzin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- 23 godziny, w tym:
a) uczestnictwo w wykładach - 8 godzin,
b) uczestnictwo w ćwiczeniach - 8 godzin,
c) udział w konsultacjach  - 5 godzin,
d) kolokwium zaliczeniowe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- 36 godzin pracy studenta, w tym:
a) udział w zajęciach ćwiczeniowych - 8 godzin,
b) wykonanie ćwiczeń obliczeniowych - 20 godzin,
b) przygotowanie sprawozdań z wykonanych ćwiczeń - 8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geodezji i rachunku wyrównawczego na poziomie średnio zaawansowanym.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specyfiką warunków i metod pomiarów przemieszczeń. 
Omówienie różnych metod pomiarowych stosowanych w badaniach przemieszczeń. 
Przedstawienie różnych metod opracowania wyników pomiarów przemieszczeń. 
Wyjaśnienie sposobu dokonywania geodezyjnej interpretacji uzyskanych przemieszczeń.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Podstawowe pojęcia i definicje: przemieszczenie, odkształcenie, układ odniesienia - zewnętrzny i własny, sieć kontrolna do badania przemieszczeń, identyfikacja układu odniesienia, obliczanie przemieszczeń. Przyczyny powstawania przemieszczeń i odkształceń. Specyfika geodezyjnych pomiarów przemieszczeń. Wyznaczanie przemieszczeń pionowych metodą niwelacji precyzyjnej. Wyznaczanie przemieszczeń poziomych przy zastosowaniu sieci kontrolnych różnego typu. Omówienie kolejnych etapów opracowania wyników pomiarów w celu obliczenia przemieszczeń.  Metodyka wyznaczenia bezwzględnych przemieszczeń poziomych przy użyciu sieci trygonometrycznej niepełnej. Geodezyjna interpretacja wyników pomiarów przemieszczeń. Metody pomiaru przemieszczeń względnych.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pozytywnej oceny z kolokwium zaliczeniowego.
Do zaliczenia ćwiczeń wymagane jest uzyskanie pozytywnych ocen ze wszystkich ćwiczeń obliczeniowych oraz ze sprawdzianu zaliczeniowego.
Ocenę ostateczną stanowi ocena średnia z zaliczenia wykładu oraz z zaliczenia projektu. 
Student nieobecny na zajęciach ma obowiązek zgłosić się do prowadzącego (mail, osobiście) celem ustalenia zakresu materiału do nadrobienia.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Prószyński W., Kwaśniak M. (2015) Podstawy geodezyjnego wyznaczania przemieszczeń. Pojęcia i elementy metodyki. , Oficyna Wydawnicza PW, Warszawa;  
2. Bryś H., Przewłocki S. (1998) Geodezyjne metody pomiarów przemieszczeń budowli, Wydawnictwo Naukowe PWN, Warszawa; 
3. Lazzarini T. i inni (1977) Geodezyjne pomiary przemieszczeń budowli i ich otoczenia, Wydawnictwo PPWK, Warszawa.
4. Skórczyński A. (1985) Rachunek wyrównawczy, Wydawnictwo PPWK, Warszawa.
5. Wiśniewski Z. (2005) Rachunek wyrównawczy w geodezji (z przykładami), Wydawnictwo Uniwersytetu Warmińsko-Mazurskiego, Olsztyn;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GK.NIK889_W1: </w:t>
      </w:r>
    </w:p>
    <w:p>
      <w:pPr/>
      <w:r>
        <w:rPr/>
        <w:t xml:space="preserve">Posiada elementarną wiedzę z zakresu projektowania sieci kontrolnych do badania przemieszczeń.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odpowiedzi z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GK.NIK889_W2: </w:t>
      </w:r>
    </w:p>
    <w:p>
      <w:pPr/>
      <w:r>
        <w:rPr/>
        <w:t xml:space="preserve">Ma podstawową wiedzę z zakresu metodologii pomiarów geodezyjnych w badaniu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GK.NIK889_W3: </w:t>
      </w:r>
    </w:p>
    <w:p>
      <w:pPr/>
      <w:r>
        <w:rPr/>
        <w:t xml:space="preserve">Posiada podstawową wiedzę na temat specyfiki warunków w jakich pomiary przemieszczeń są realizowane.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GK.NIK889_W4: </w:t>
      </w:r>
    </w:p>
    <w:p>
      <w:pPr/>
      <w:r>
        <w:rPr/>
        <w:t xml:space="preserve">Zna podstawowe metody opracowania wyników pomiarów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kolokwium zaliczeniowego oraz oceny wykonanego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GK.NIK889_U1: </w:t>
      </w:r>
    </w:p>
    <w:p>
      <w:pPr/>
      <w:r>
        <w:rPr/>
        <w:t xml:space="preserve">Potrafi zaprojektować sieć kontrolną do badania przemieszczeń i stosownie do założonej dokładności wyznaczeń dobrać odpowiednie narzędzia pomiarowe.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</w:t>
      </w:r>
    </w:p>
    <w:p>
      <w:pPr>
        <w:keepNext w:val="1"/>
        <w:spacing w:after="10"/>
      </w:pPr>
      <w:r>
        <w:rPr>
          <w:b/>
          <w:bCs/>
        </w:rPr>
        <w:t xml:space="preserve">Efekt GK.NIK889_U2: </w:t>
      </w:r>
    </w:p>
    <w:p>
      <w:pPr/>
      <w:r>
        <w:rPr/>
        <w:t xml:space="preserve">Potrafi dokonać kontroli materiału obserwacyjnego pod kątem wykrycia błędów grubych.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kolokwium zaliczeniowego oraz oceny wykonanego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</w:t>
      </w:r>
    </w:p>
    <w:p>
      <w:pPr>
        <w:keepNext w:val="1"/>
        <w:spacing w:after="10"/>
      </w:pPr>
      <w:r>
        <w:rPr>
          <w:b/>
          <w:bCs/>
        </w:rPr>
        <w:t xml:space="preserve">Efekt GK.NIK889_U3: </w:t>
      </w:r>
    </w:p>
    <w:p>
      <w:pPr/>
      <w:r>
        <w:rPr/>
        <w:t xml:space="preserve">Potrafi opracować wyniki pomiaru przy użyciu podstawowych metod obliczania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oceny wykonanego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GK.NIK889_U4: </w:t>
      </w:r>
    </w:p>
    <w:p>
      <w:pPr/>
      <w:r>
        <w:rPr/>
        <w:t xml:space="preserve">Potrafi dokonać interpretacji geodezyjnej uzyskanych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na podstawie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GK.NIK889_K1: </w:t>
      </w:r>
    </w:p>
    <w:p>
      <w:pPr/>
      <w:r>
        <w:rPr/>
        <w:t xml:space="preserve">ma świadomość ważności uzyskiwanych wyników i rozumie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GK.NIK889_K2: </w:t>
      </w:r>
    </w:p>
    <w:p>
      <w:pPr/>
      <w:r>
        <w:rPr/>
        <w:t xml:space="preserve">ma świadomość ważności zachowania w sposób profesjonalny i przestrzegania
zasad etyki zawodowej
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2026-09-03T10:42:20+02:00</dcterms:created>
  <dcterms:modified xsi:type="dcterms:W3CDTF">2026-09-03T10:42:20+02:00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