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 (w tym: 8 godzin wykład,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godz: w tym: 8 godzin wykład, 16 godzin ćwiczenia,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2.7 pkt (67 godz, w tym: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pisania, czytania, zakresu I i II roku studiów na Wydziale Geodezji i Kartografii, umiejętność pracy w zespole i wykonywania sprawozdań z pracy oraz zaprezentowania wyników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na grupę ćwiczeniową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podstaw fotogrametrii - opracowanie projektu nalotu, znajomość dostępnych kamer fotogrametrycznych, opracowanie pojedynczego stereogramu zdjęć lotniczych metodą jedno i dwuetapową. Umiejętność oceny dokładności wykonanych operacji obliczeniowych, wykonania fragmentu mapy sytuacyjnej.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Fotogrametria, kamera, instrumenty fotogrametryczne
2. Stereoskopia, paralaksa, stereoskop
3. Orientacja wewnętrzna, kamery fotogrametryczne, projekt nalotu
4. Orientacja wzajemna, model fotogrametryczny
5. Orientacja bezwzględna, wpasowanie modelu w układ terenowy
6. Analityczne opracowanie stereogramu
7. Orientacja zewnętrzna i przetworzenie zdjęcia
8. Technologia fotogrametryczna
Ćwiczenia:
Projekt nalotu fotogrametrycznego z zastosowaniem wielkoformatowych lotniczych kamer cyfrowych
Opracowanie pojedynczego stereogramu zdjęć lotniczych,
wykonanych kamerą analogową, za pomocą stacji cyfrowej (ImageStation)
Wykonanie modelu fragmentu miasta typu LoD 2 z oceną dokładności wysokościowej, wykorzystując pojedynczy stereogram cyfrowych zdjęć lotniczych, za pomocą oprogramowania Dephos.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sprawozdań i prezentacji studentów
Zaliczenie wykładów na podstawie egzaminu pisemnego (w sumie 3 terminy w roku)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R.Preuss, Z.Kurczyński: skrypt "Podstawy fotogrametrii"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GK.NIK505_W2: </w:t>
      </w:r>
    </w:p>
    <w:p>
      <w:pPr/>
      <w:r>
        <w:rPr/>
        <w:t xml:space="preserve">Fotogrametryczne opracowanie pojedynczego stereogramu zdjęć, projektowanie nalotu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GK.NIK505_U2: </w:t>
      </w:r>
    </w:p>
    <w:p>
      <w:pPr/>
      <w:r>
        <w:rPr/>
        <w:t xml:space="preserve">Wykonywanie obserwacji i orientacji fotogrametrycznych, zaprojektowanie nalotu fotogrametrycznego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semestrze, 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GK.NIK505_K2: </w:t>
      </w:r>
    </w:p>
    <w:p>
      <w:pPr/>
      <w:r>
        <w:rPr/>
        <w:t xml:space="preserve">Umiejętność pracy w zespole, sporządzenie raportu z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GK.NIK505_W1: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GK.NIK505_U1: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T1A_U13, T1A_U14, T1A_U16,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GK.NIK505_K1: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2026-10-18T11:42:11+02:00</dcterms:created>
  <dcterms:modified xsi:type="dcterms:W3CDTF">2026-10-18T11:42:11+02:00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