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Jarosław Grytczuk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1120-MAMNI-NSP-0036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	a) obecność na ćwiczeniach – 30 h
	b) konsultacje – 5 h
2. praca własna studenta – 20 h; w tym
	a) przygotowanie referatów – 15 h
	b) zapoznanie się z literaturą – 5 h
Razem 55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5 h
Razem 35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pracy dyplomowej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dyplomem.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SEM_W01: </w:t>
      </w:r>
    </w:p>
    <w:p>
      <w:pPr/>
      <w:r>
        <w:rPr/>
        <w:t xml:space="preserve">Ma podstawową wiedzę dotyczącą uwarunkowań związanych z działalnością badawczą w zakresie algebry, kombinatoryki i zastosowań matematyki w cyberbezpieczeństwie.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Aktywność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M2_W03, M2MCB_W01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Aktywność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SEM_U01: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Aktywność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M2MCB_U01, M2MCB_U14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SEM_U02: </w:t>
      </w:r>
    </w:p>
    <w:p>
      <w:pPr/>
      <w:r>
        <w:rPr/>
        <w:t xml:space="preserve">Umie posługiwać się językiem algebraicznym do interpretacji różnych zagadnień.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Aktywność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SEM_K01: </w:t>
      </w:r>
    </w:p>
    <w:p>
      <w:pPr/>
      <w:r>
        <w:rPr/>
        <w:t xml:space="preserve">Rozumie społeczne aspekty stosowania zdobytej wiedzy, jej przydatność,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Aktywność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M2MCB_K02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Aktywność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2025-07-06T04:14:52+02:00</dcterms:created>
  <dcterms:modified xsi:type="dcterms:W3CDTF">2025-07-06T04:14:52+02:00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