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1120-MAMNT-NSP-0233</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M2_W02, M2_W03, M2MNT_W04</w:t>
      </w:r>
    </w:p>
    <w:p>
      <w:pPr>
        <w:spacing w:before="20" w:after="190"/>
      </w:pPr>
      <w:r>
        <w:rPr>
          <w:b/>
          <w:bCs/>
        </w:rPr>
        <w:t xml:space="preserve">Powiązane charakterystyki obszarowe: </w:t>
      </w:r>
      <w:r>
        <w:rPr/>
        <w:t xml:space="preserve"/>
      </w:r>
    </w:p>
    <w:p>
      <w:pPr>
        <w:keepNext w:val="1"/>
        <w:spacing w:after="10"/>
      </w:pPr>
      <w:r>
        <w:rPr>
          <w:b/>
          <w:bCs/>
        </w:rPr>
        <w:t xml:space="preserve">Charakterystyka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M2MNT_W03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M2_U02, M2MNT_U03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WB1_U02: </w:t>
      </w:r>
    </w:p>
    <w:p>
      <w:pPr/>
      <w:r>
        <w:rPr/>
        <w:t xml:space="preserve">Potrafi zastosować metody analizy numerycznej do zbadania własności schematów różnicowych dla równań różniczkowych cząstkowych.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charakterystyki kierunkowe: </w:t>
      </w:r>
      <w:r>
        <w:rPr/>
        <w:t xml:space="preserve">M2MNT_U02, M2MNT_U03, M2_U03</w:t>
      </w:r>
    </w:p>
    <w:p>
      <w:pPr>
        <w:spacing w:before="20" w:after="190"/>
      </w:pPr>
      <w:r>
        <w:rPr>
          <w:b/>
          <w:bCs/>
        </w:rPr>
        <w:t xml:space="preserve">Powiązane charakterystyki obszarowe: </w:t>
      </w:r>
      <w:r>
        <w:rPr/>
        <w:t xml:space="preserve"/>
      </w:r>
    </w:p>
    <w:p>
      <w:pPr>
        <w:keepNext w:val="1"/>
        <w:spacing w:after="10"/>
      </w:pPr>
      <w:r>
        <w:rPr>
          <w:b/>
          <w:bCs/>
        </w:rPr>
        <w:t xml:space="preserve">Charakterystyka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M2MNT_U03, M2_U03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charakterystyki kierunkowe: </w:t>
      </w:r>
      <w:r>
        <w:rPr/>
        <w:t xml:space="preserve">M2MNT_K01, M2_K03</w:t>
      </w:r>
    </w:p>
    <w:p>
      <w:pPr>
        <w:spacing w:before="20" w:after="190"/>
      </w:pPr>
      <w:r>
        <w:rPr>
          <w:b/>
          <w:bCs/>
        </w:rPr>
        <w:t xml:space="preserve">Powiązane charakterystyki obszarowe: </w:t>
      </w:r>
      <w:r>
        <w:rPr/>
        <w:t xml:space="preserve"/>
      </w:r>
    </w:p>
    <w:p>
      <w:pPr>
        <w:keepNext w:val="1"/>
        <w:spacing w:after="10"/>
      </w:pPr>
      <w:r>
        <w:rPr>
          <w:b/>
          <w:bCs/>
        </w:rPr>
        <w:t xml:space="preserve">Charakterystyka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charakterystyki kierunkowe: </w:t>
      </w:r>
      <w:r>
        <w:rPr/>
        <w:t xml:space="preserve">M2_K02,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2026-10-15T06:16:07+02:00</dcterms:created>
  <dcterms:modified xsi:type="dcterms:W3CDTF">2026-10-15T06:16:07+02:00</dcterms:modified>
</cp:coreProperties>
</file>

<file path=docProps/custom.xml><?xml version="1.0" encoding="utf-8"?>
<Properties xmlns="http://schemas.openxmlformats.org/officeDocument/2006/custom-properties" xmlns:vt="http://schemas.openxmlformats.org/officeDocument/2006/docPropsVTypes"/>
</file>