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Algorithms</w:t>
      </w:r>
    </w:p>
    <w:p>
      <w:pPr>
        <w:keepNext w:val="1"/>
        <w:spacing w:after="10"/>
      </w:pPr>
      <w:r>
        <w:rPr>
          <w:b/>
          <w:bCs/>
        </w:rPr>
        <w:t xml:space="preserve">Koordynator przedmiotu: </w:t>
      </w:r>
    </w:p>
    <w:p>
      <w:pPr>
        <w:spacing w:before="20" w:after="190"/>
      </w:pPr>
      <w:r>
        <w:rPr/>
        <w:t xml:space="preserve">Dr Michał Tuczyński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Discrete mathematics, Algorithms and data structures, Algorithms and computability</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Discrete mathematics, Algorithms and data structures, Algorithms and computability</w:t>
      </w:r>
    </w:p>
    <w:p>
      <w:pPr>
        <w:keepNext w:val="1"/>
        <w:spacing w:after="10"/>
      </w:pPr>
      <w:r>
        <w:rPr>
          <w:b/>
          <w:bCs/>
        </w:rPr>
        <w:t xml:space="preserve">Treści kształcenia: </w:t>
      </w:r>
    </w:p>
    <w:p>
      <w:pPr>
        <w:spacing w:before="20" w:after="190"/>
      </w:pPr>
      <w:r>
        <w:rPr/>
        <w:t xml:space="preserve">Greedy algorithms, Huffman codes, matroids, dynamic programming, longest common subsequence problem, recursion elimination, divide and conquer algorithms, running time estimation, integer multiplication, matrix multiplication, algorithms of computational geometry, finding the closest pair of points, convex hall construction, advanced string matching algorithms, approximation algorithms, approximate scheduling, approximate packing, approximate covering.</w:t>
      </w:r>
    </w:p>
    <w:p>
      <w:pPr>
        <w:keepNext w:val="1"/>
        <w:spacing w:after="10"/>
      </w:pPr>
      <w:r>
        <w:rPr>
          <w:b/>
          <w:bCs/>
        </w:rPr>
        <w:t xml:space="preserve">Metody oceny: </w:t>
      </w:r>
    </w:p>
    <w:p>
      <w:pPr>
        <w:spacing w:before="20" w:after="190"/>
      </w:pPr>
      <w:r>
        <w:rPr/>
        <w:t xml:space="preserve">Greedy algorithms, Huffman codes, matroids, dynamic programming, longest common subsequence problem, recursion elimination, divide and conquer algorithms, running time estimation, integer multiplication, matrix multiplication, algorithms of computational geometry, finding the closest pair of points, convex hall construction, advanced string matching algorithms, approximation algorithms, approximate scheduling, approximate packing, approximate covering.</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R. Garey, D. S. Johnson, Computers and Intractability, Freeman 1979.
2. M. A. Weiss, Data Structures and Algorithms in C++, Adison Wesley 1999.
3. T. H. Cormen, Ch. E. Leiserson, R. L. Rivest, and C. Stein, Introduction to Algorithms, McGraw-Hill Book Company and MIT Press 2001.
4. V. V. Vazirani, Approximation Algorithms, Springer-Verlag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methods in advanced algorithmics, data structures and modern techniques of constructing algorithms</w:t>
      </w:r>
    </w:p>
    <w:p>
      <w:pPr>
        <w:spacing w:before="60"/>
      </w:pPr>
      <w:r>
        <w:rPr/>
        <w:t xml:space="preserve">Weryfikacja: </w:t>
      </w:r>
    </w:p>
    <w:p>
      <w:pPr>
        <w:spacing w:before="20" w:after="190"/>
      </w:pPr>
      <w:r>
        <w:rPr/>
        <w:t xml:space="preserve">exam</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a broad knowledge of graph theory</w:t>
      </w:r>
    </w:p>
    <w:p>
      <w:pPr>
        <w:spacing w:before="60"/>
      </w:pPr>
      <w:r>
        <w:rPr/>
        <w:t xml:space="preserve">Weryfikacja: </w:t>
      </w:r>
    </w:p>
    <w:p>
      <w:pPr>
        <w:spacing w:before="20" w:after="190"/>
      </w:pPr>
      <w:r>
        <w:rPr/>
        <w:t xml:space="preserve">exam</w:t>
      </w:r>
    </w:p>
    <w:p>
      <w:pPr>
        <w:spacing w:before="20" w:after="190"/>
      </w:pPr>
      <w:r>
        <w:rPr>
          <w:b/>
          <w:bCs/>
        </w:rPr>
        <w:t xml:space="preserve">Powiązane charakterystyki kierunkowe: </w:t>
      </w:r>
      <w:r>
        <w:rPr/>
        <w:t xml:space="preserve">I2AI_W07, I2_W01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mathematical knowledge to analyze and optimize IT solutions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I2_U02,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design efficient algorithms and prove their correctness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analyze time complexity of an algorithm</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design multi-threaded algorithms and analyze their performance</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I2_U04,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work individually or as a member of a team; can also manage a small team</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aware of the role of knowledge in solving problems and understands the need of expert consultations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fully aware of his/her role and responsibility in collaborative tasks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2026-05-31T11:32:32+02:00</dcterms:created>
  <dcterms:modified xsi:type="dcterms:W3CDTF">2026-05-31T11:32:32+02:00</dcterms:modified>
</cp:coreProperties>
</file>

<file path=docProps/custom.xml><?xml version="1.0" encoding="utf-8"?>
<Properties xmlns="http://schemas.openxmlformats.org/officeDocument/2006/custom-properties" xmlns:vt="http://schemas.openxmlformats.org/officeDocument/2006/docPropsVTypes"/>
</file>