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zespolona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Janina Kotus, dr hab. Bogusława Karpińska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1120-MA000-LSP-0243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85 h; w tym
	a) obecność na wykładach – 30 h
	b) obecność na ćwiczeniach – 45 h
	c) konsultacje – 5 h
	d) obecność na egzaminie – 5 h
2. praca własna studenta – 60 h; w tym
	a) przygotowanie do ćwiczeń i do kolokwiów – 35 h
	b) zapoznanie się z literaturą – 8 h
	c) przygotowanie do egzaminu – 17 h
Razem 145 h,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45 h
3. konsultacje – 5 h
4. obecność na egzaminie – 5 h
Razem 85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1, Analiza matematyczna 2, Analiza matematyczna 3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teorii funkcji zespolonych jednej zmiennej zespolonej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Funkcje holomorficzne. Funkcje elementarne i ich własności.
2.	Funkcje analityczne. Holomorficzność sumy szeregu potęgowego.
3.	Twierdzenie i wzory całkowe Cauchy.
4.	Rozwijanie funkcji holomorficznych w szereg Taylora.
5.	Rozwijanie funkcji holomorficznych w szereg Laurenta.
6.	Elementy geometrycznej teorii funkcji meromorficznych.
7.	Odwzorowania konforemne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uzyskuje się na podstawie wyników kolokwiów oraz aktywności na zajęciach: 3 kolokwia 0 – 14 pkt, aktywność 0 – 8 pkt.
Zaliczenie ćwiczeń od 25 punktów (na 50 możliwych do zdobycia).
Egzamin składa się z dwóch części: zadaniowej i teoretycznej, 0 – 25 pkt każda.
Zwolnienie z części zadaniowej egzaminu: od 40 pkt; ocena za część zadaniową jest wówczas równa połowie punktów z ćwiczeń.
Do zdania egzaminu wymagane jest zdobycie co najmniej połowy punktów z części teoretycznej i zadaniowej oraz uzyskanie co najmniej 50 punktów w sumie z ćwiczeń oraz obu części egzaminów. Ocena z przedmiotu wystawiana jest na podstawie sumy punktów z ćwiczeń i egzaminu:
od 50 pkt – 3,0
od 60 pkt – 3,5
od 70 pkt – 4,0
od 80 pkt – 4,5
od 86 pkt –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F. Leja, Funkcje zespolone, PWN
2.	F. Leja, Rachunek różniczkowy i całkowy, PWN
3.	B.W. Szabat Wstęp do analizy zespolonej, PWN
4.	J.B. Conway Functions of One Complex Variable I, Springer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AZ1_W01: </w:t>
      </w:r>
    </w:p>
    <w:p>
      <w:pPr/>
      <w:r>
        <w:rPr/>
        <w:t xml:space="preserve">Zna różnice między różniczkowalnością funkcji rzeczywistej a holomorficznością funkcji zespolonej zmiennej zespolonej.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keepNext w:val="1"/>
        <w:spacing w:after="10"/>
      </w:pPr>
      <w:r>
        <w:rPr>
          <w:b/>
          <w:bCs/>
        </w:rPr>
        <w:t xml:space="preserve">Charakterystyka AZ1_W02: </w:t>
      </w:r>
    </w:p>
    <w:p>
      <w:pPr/>
      <w:r>
        <w:rPr/>
        <w:t xml:space="preserve">Zna funkcje analityczne, szeregi Taylora i Laurenta oraz ich związki z klasyfikacją punktów osobliwych.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keepNext w:val="1"/>
        <w:spacing w:after="10"/>
      </w:pPr>
      <w:r>
        <w:rPr>
          <w:b/>
          <w:bCs/>
        </w:rPr>
        <w:t xml:space="preserve">Charakterystyka AZ1_W03: </w:t>
      </w:r>
    </w:p>
    <w:p>
      <w:pPr/>
      <w:r>
        <w:rPr/>
        <w:t xml:space="preserve">Zna twierdzenia i wzory całkowe Cauchy.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keepNext w:val="1"/>
        <w:spacing w:after="10"/>
      </w:pPr>
      <w:r>
        <w:rPr>
          <w:b/>
          <w:bCs/>
        </w:rPr>
        <w:t xml:space="preserve">Charakterystyka AZ1_W04: </w:t>
      </w:r>
    </w:p>
    <w:p>
      <w:pPr/>
      <w:r>
        <w:rPr/>
        <w:t xml:space="preserve">Zna podstawy geometrycznej teorii funkcji zespolonej.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AZ1_U01: </w:t>
      </w:r>
    </w:p>
    <w:p>
      <w:pPr/>
      <w:r>
        <w:rPr/>
        <w:t xml:space="preserve">Potrafi rozwijać funkcje zespolone w szeregi Taylora i Laurenta oraz rozróżnia ich  osobliwości.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MAD1_U05, MAD1_U08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II.X.P6S_UW.2, I.P6S_UW, II.X.P6S_UW.1.o, I.P6S_UK</w:t>
      </w:r>
    </w:p>
    <w:p>
      <w:pPr>
        <w:keepNext w:val="1"/>
        <w:spacing w:after="10"/>
      </w:pPr>
      <w:r>
        <w:rPr>
          <w:b/>
          <w:bCs/>
        </w:rPr>
        <w:t xml:space="preserve">Charakterystyka AZ1_U02: </w:t>
      </w:r>
    </w:p>
    <w:p>
      <w:pPr/>
      <w:r>
        <w:rPr/>
        <w:t xml:space="preserve">Potrafi stosować wzory całkowe Cauchy oraz umie obliczyć wartość całek rzeczywistych i zespolonych za pomocą twierdzenia o residuach.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MAD1_U05, MAD1_U08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I.P6S_UK, II.X.P6S_UW.1.o, II.X.P6S_UW.2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AZ1_K01: </w:t>
      </w:r>
    </w:p>
    <w:p>
      <w:pPr/>
      <w:r>
        <w:rPr/>
        <w:t xml:space="preserve">Rozumie potrzebę uczenia się przez całe życie.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2025-07-03T17:36:08+02:00</dcterms:created>
  <dcterms:modified xsi:type="dcterms:W3CDTF">2025-07-03T17:36:08+02:00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