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Metody statystyki obliczeniowej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Przemysław Grzegorzewski, prof. PW, Prof. Jan Mielniczuk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i Analiza Danych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 1120-DS000-ISP-0354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2023/2024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5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godziny kontaktowe – 70 h; w tym
	a) obecność na wykładach – 30 h
	b) obecność na laboratoriach –  30 h
	c) obecność na egzaminie – 5 h
	d) konsultacje – 5 h
2. praca własna studenta – 55 h; w tym
	a) przygotowanie do laboratoriów i do kolokwiów – 20 h
	b) rozwiązywanie zadań  domowych – 20 h
	c) przygotowanie do egzaminu – 15 h
Razem 127h, co odpowiada  5 pkt. ECTS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1. obecność na wykładach – 30 h
2. obecność na laboratoriach – 30 h
3. obecność na egzaminie – 5 h
4. konsultacje – 5h
Razem 70 h, co odpowiada 3 pkt.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1. obecność na laboratoriach –  30 h
2. rozwiązywanie zadań  domowych – 20 h
3 przygotowanie do laboratoriów i do kolokwiów – 20 h
Razem  70 h, co odpowiada  3 pkt. ECTS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Rachunek Prawdopodobieństwa, Statystyka Matematyczna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zapoznanie studentów z podstawowymi metodami nieparametrycznymi wnioskowania statystycznego oraz z metodami analizy regresji, klasyfikacji i  szeregów czasowych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Podstawowe testy nieparametryczne dla pojedynczej próbki i wielu próbek. Nieparametryczne metody oceny stopnia zależności między cechami.
Model regresji liniowej prostej i wielokrotnej: metoda MNK, własności estymatora MNK, podstawowe testy, diagnostyka dopasowania. Metoda Lasso i regresji grzbietowej, regresja metodą składowych głównych.
Model parametryczny regresji nieliniowej i nieliniowa metoda najmniejszych kwadratów. Estymacja nieparametryczna funkcji regresji: estymator średniej ruchomej i lokalnie liniowy.
Modele regresji binarnej regresja logistyczna i probitowa. Estymatory największej wiarogodności w modelu logistycznym.
Klasyfikacja pod nadzorem i liniowe metody klasyfikacyjne: LDA, logistyczna, SVM. Nieliniowe metody klasyfikacyjne: QDA i drzewa klasyfikacyjne.
Podstawowe charakterystyki stacjonarnego szeregu czasowego: funkcja autokowariancji, autokorelacji, dystrybuanta i gęstość spektralna. Modele szeregu czasowego: proces autoregresyjny, średniej ruchomej, ARMA. Problem optymalnej prognozy liniowej i jego rozwiązanie. Dekompozycja nie-stacjonarnego procesu czasowego.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Podstawą do zaliczenia laboratoriów są wyniki dwóch kolokwiów (max 16 punktów każde) i aktywność na zajęciach (max 8 punktów) = 40 punktów max. Nie przewiduje się kolokwiów poprawkowych. Studenci którzy uzyskają &gt; 30 punkty są zwolnieni z części pisemnej egzaminu. Zaliczenie ćwiczeń: min 20 punktów.
Egzamin składa się z dwóch części pisemnej i ustnej. W czasie egzaminu pisemnego można uzyskać max 50 punktów. Część pisemna egzaminu jest jednocześnie poprawkowym zaliczaniem laboratoriów. Studenci, którzy uzyskają min 30 punktów łącznie z ćwiczeń i części pisemnej dopuszczeni są do egzaminu ustnego.
Końcowa ocena ustalana jest po egzaminie ustnym po uwzględnieniu wyników z laboratoriów i części pisemnej.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	Faraway, Linear models with R, Chapman and Hall
2.	J. Koronacki, J. Cwik, Statystyczne systemy uczące się, Exit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.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W01: </w:t>
      </w:r>
    </w:p>
    <w:p>
      <w:pPr/>
      <w:r>
        <w:rPr/>
        <w:t xml:space="preserve">Zna podstawowe testy nieparametryczne dla pojedynczej próbki i wielu próbek oraz nieparametryczne metody oceny stopnia zależności między cechami.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pisemny/ustny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DS_W03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</w:t>
      </w:r>
    </w:p>
    <w:p>
      <w:pPr>
        <w:keepNext w:val="1"/>
        <w:spacing w:after="10"/>
      </w:pPr>
      <w:r>
        <w:rPr>
          <w:b/>
          <w:bCs/>
        </w:rPr>
        <w:t xml:space="preserve">Charakterystyka W02: </w:t>
      </w:r>
    </w:p>
    <w:p>
      <w:pPr/>
      <w:r>
        <w:rPr/>
        <w:t xml:space="preserve">Zna podstawy analizy regresji liniowej prostej i wielokrotnej, metodę najmniejszych kwadratów oraz sposoby diagnostyki dopasowania. Zna metodę Lasso, regresję grzbietową, metody regresji nieliniowej, regresji logitowej oraz probitowej.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pisemny/ustny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DS_W03, DS_W04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</w:t>
      </w:r>
    </w:p>
    <w:p>
      <w:pPr>
        <w:keepNext w:val="1"/>
        <w:spacing w:after="10"/>
      </w:pPr>
      <w:r>
        <w:rPr>
          <w:b/>
          <w:bCs/>
        </w:rPr>
        <w:t xml:space="preserve">Charakterystyka W03: </w:t>
      </w:r>
    </w:p>
    <w:p>
      <w:pPr/>
      <w:r>
        <w:rPr/>
        <w:t xml:space="preserve">Zna podstawowe metody liniowe i nieliniowe klasyfikacji: LDA, klasyfikację logistyczna, SVM, QDA i drzewa klasyfikacyjne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pisemny/ustny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DS_W04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</w:t>
      </w:r>
    </w:p>
    <w:p>
      <w:pPr>
        <w:keepNext w:val="1"/>
        <w:spacing w:after="10"/>
      </w:pPr>
      <w:r>
        <w:rPr>
          <w:b/>
          <w:bCs/>
        </w:rPr>
        <w:t xml:space="preserve">Charakterystyka W04: </w:t>
      </w:r>
    </w:p>
    <w:p>
      <w:pPr/>
      <w:r>
        <w:rPr/>
        <w:t xml:space="preserve">Zna podstawowe charakterystyki i modele szeregu czasowego. Zna metody dekompozycji szeregu czasowego oraz metody prognozowania.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pisemny/ustny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DS_W02, DS_W03, DS_W04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U01: </w:t>
      </w:r>
    </w:p>
    <w:p>
      <w:pPr/>
      <w:r>
        <w:rPr/>
        <w:t xml:space="preserve">Potrafi dobrać test nieparametryczny właściwy do badanego zagadnienia i umie zastosować ów test w praktyce. Potrafi ocenić stopień zależności cech.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punktowa aktywności na zajęciach, kolokwium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DS_U05, DS_U06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</w:t>
      </w:r>
    </w:p>
    <w:p>
      <w:pPr>
        <w:keepNext w:val="1"/>
        <w:spacing w:after="10"/>
      </w:pPr>
      <w:r>
        <w:rPr>
          <w:b/>
          <w:bCs/>
        </w:rPr>
        <w:t xml:space="preserve">Charakterystyka U02: </w:t>
      </w:r>
    </w:p>
    <w:p>
      <w:pPr/>
      <w:r>
        <w:rPr/>
        <w:t xml:space="preserve">Umie dobrać właściwy model regresji oraz przeprowadzić jego diagnostykę. Umie przeprowadzić selekcję zmiennych modelu.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punktowa aktywności na zajęciach, kolokwium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DS_U05, DS_U06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</w:t>
      </w:r>
    </w:p>
    <w:p>
      <w:pPr>
        <w:keepNext w:val="1"/>
        <w:spacing w:after="10"/>
      </w:pPr>
      <w:r>
        <w:rPr>
          <w:b/>
          <w:bCs/>
        </w:rPr>
        <w:t xml:space="preserve">Charakterystyka U03: </w:t>
      </w:r>
    </w:p>
    <w:p>
      <w:pPr/>
      <w:r>
        <w:rPr/>
        <w:t xml:space="preserve">Umie zastosować właściwą metodę klasyfikacji i ocenić jej skuteczność.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punktowa aktywności na zajęciach, kolokwium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DS_U06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</w:t>
      </w:r>
    </w:p>
    <w:p>
      <w:pPr>
        <w:keepNext w:val="1"/>
        <w:spacing w:after="10"/>
      </w:pPr>
      <w:r>
        <w:rPr>
          <w:b/>
          <w:bCs/>
        </w:rPr>
        <w:t xml:space="preserve">Charakterystyka U04: </w:t>
      </w:r>
    </w:p>
    <w:p>
      <w:pPr/>
      <w:r>
        <w:rPr/>
        <w:t xml:space="preserve">Umie dopasować i przeprowadzić diagnostykę dopasowania  podstawowych klas szeregów czasowych. Umie dokonać predykcji i ocenić jej błąd.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punktowa aktywności na zajęciach, kolokwium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DS_U06, DS_U08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K01: </w:t>
      </w:r>
    </w:p>
    <w:p>
      <w:pPr/>
      <w:r>
        <w:rPr/>
        <w:t xml:space="preserve">Rozumie potrzebę uczenia się przez całe życie i podnoszenia kompetencji zawodowych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punktowa aktywności na zajęciach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DS_K01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I.P6S_KK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2026-10-04T00:02:10+02:00</dcterms:created>
  <dcterms:modified xsi:type="dcterms:W3CDTF">2026-10-04T00:02:10+02:00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