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Computer Network</w:t>
      </w:r>
    </w:p>
    <w:p>
      <w:pPr>
        <w:keepNext w:val="1"/>
        <w:spacing w:after="10"/>
      </w:pPr>
      <w:r>
        <w:rPr>
          <w:b/>
          <w:bCs/>
        </w:rPr>
        <w:t xml:space="preserve">Koordynator przedmiotu: </w:t>
      </w:r>
    </w:p>
    <w:p>
      <w:pPr>
        <w:spacing w:before="20" w:after="190"/>
      </w:pPr>
      <w:r>
        <w:rPr/>
        <w:t xml:space="preserve">Mgr inż. Jerzy Sobczyk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1030-IN000-ISA-0352 </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laboratoriach – 15 h
	c) konsultacje – 5 h
2. praca własna studenta – 60 h; w tym
	a) przygotowanie do zajęć laboratoryjnych – 30 h
	b) zapoznanie się z literaturą – 10 h
	c) przygotowanie do sprawdzianów  – 20 h
Razem 110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konsultacje – 5 h
Razem 50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30 h
Razem: 45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The aim of the subject is to teach basics of usage, management and design of modern computer networks. It should be considered as an introduction to rich and rapidly developing domain of computer science.</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K_U16, K_U28, K_U29,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2025-12-28T05:59:38+01:00</dcterms:created>
  <dcterms:modified xsi:type="dcterms:W3CDTF">2025-12-28T05:59:38+01:00</dcterms:modified>
</cp:coreProperties>
</file>

<file path=docProps/custom.xml><?xml version="1.0" encoding="utf-8"?>
<Properties xmlns="http://schemas.openxmlformats.org/officeDocument/2006/custom-properties" xmlns:vt="http://schemas.openxmlformats.org/officeDocument/2006/docPropsVTypes"/>
</file>