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http://www.swfis.pw.edu.pl/Wazne-informacje/Regulamin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pracować indywidualnie i w zespole; umie oszacować czas potrzebny na realizację zleconego zadania; potrafi opracować i zrealizować harmonogram prac zapewniający dotrzymanie terminów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2025-05-06T23:54:05+02:00</dcterms:created>
  <dcterms:modified xsi:type="dcterms:W3CDTF">2025-05-06T23:54:05+02:00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