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inżynieryjno-przemysłowa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Woźniak,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GK.SIK619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- 15 godz
Ćwiczenia projektowe 30 godz.
Przygotowanie do ćwiczeń projektowych 10 godz.
Zapoznanie się z literaturą  4 godz.
Opracowanie projektów 10 godz.
Przygotowanie do egzaminu 8 godz.
Konsultacje 2 godz.
Razem godz. 79 godz.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15 godz.
Obecność na ćwiczeniach projektowych 30 godz.
Konsultacje 2 godz.
Razem 47 godz.  co odpowiada 2 punktów 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projektowych 30 godz.
Przygotowanie do ćwiczeń 10 godz. 
Opracowanie projektów  10 godz.
Razem 50 godz.    2 pkt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 omawianych na zajęciach z  geodezji inżynieryjnej na V sem. Wiedza z zakresu precyzyjnych pomiarów liniowych i pomiarów względnych.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zastosowania różnych metod pomiarowych do rozwiązywania zadań praktycznych z zakresu pomiarów realizacyjnych. Umiejętność opracowania geodezyjnej dokumentacji pomiarów inżynierskich i efektywnej prezentacji uzyskanych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i metody wykonywania pomiarów kontrolnych obiektów budowlanych. Projektowanie pomiarów realizacyjnych oraz ocena dokładności tych pomiarów.
Pomiary kontrolne w różnych fazach realizacji budowy. 
Wprowadzenie do wykonywania wstępnych analiz dokładności i niezawodności. Niezawodność sieci geodezyjnych.
Prace geodezyjne związane z projektowaniem i realizacją tras komunikacyjnych w tym drogowych, kolejowych i metra. 
Geodezyjne opracowanie bezkolizyjnych węzłów drogowych.
Geodezyjna obsługa budowy hali przemysłowej. Inwentaryzacja i pomiary kontrolne budowli wysmukłych, obiektów mostowych i wiaduktów. 
Zdalne systemy pomiarowe Remote Measuring Systems. Techniki hybrydowe.
Geodezyjne pomiary na obiektach niestabilnych (statki, doki).
Normy instrumentalne PN/ISO 17123-1 do 17123-10
Tematy projektowe: 
Geodezyjne opracowanie projektu bezkolizyjnego węzła drogowego, Rozwiązanie geometrii poszerzeń pasa ruchu spadków poprzecznych i podłużnych, przechyłek na odcinkach ramp.Wprowadzenia krzywych przejściowych o różnych parametrach. Wyznaczenie współrzędnych wszystkich punktów charakterystycznych trasy.
Zaprojektowanie osnowy realizacyjnej i ocena jej dokładności. Sporządzenie szkiców dokumentacyjnych oraz szkiców tycznia dla poszczególnych elementów opracowania   
"Obmiar zerowy" i wpasowanie siatki konstrukcyjnej budynku w zrealizowany wcześniej fundament. 
Opracowanie wyników pomiaru pionowości osi komina przemysłowego metodą kierunkową (kątową) oraz metodą rzutowania. Sporządzenie opracowania graficznego w odpowiednich rzutach  Monge'a.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w formie egzaminu pisemnego.
Wymagane jest geodezyjne opracowanie tematów prac projektowych i ich zaliczenie w czasie trwania semestru.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Geodezja inżynieryjna-tom I, II, III-Praca zbiorowa –PPWK-1989r . 
Obsługa geodezyjna budowli i konstrukcji-Wojciech Janusz- PPWK-1975. 
Geodezja-Edward Osada- Oficyna Wydawnicza Politechniki Wrocławskiej-2002. 
USTAWY: Prawo Geodezyjne i  Kartograficzne ; Prawo budowlane; plus odpowiednie rozporządzenia. 
Instrukcje dotyczące zasad wykonywania prac geodezyjnych i kartograficznych oraz  Zasad kompletowania dokumentacji geodezyjnej i kartograficznej. 
Instrukcja G-3 Geodezyjna obsługa inwestycji  wraz z wytycznymi G3.1 2007 
Wytyczne MPCiH dotyczące Pomiarów suwnic
Ćwiczenia z geodezji inżynieryjnej i miejskiej Oficyna Wydawnicza PW Warszawa 2015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GK.SIK619_W01: </w:t>
      </w:r>
    </w:p>
    <w:p>
      <w:pPr/>
      <w:r>
        <w:rPr/>
        <w:t xml:space="preserve">Posiada wiedzę na temat prac przygotowawczych do rozpoczęcia inwestycji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GK.SIK619_W02: </w:t>
      </w:r>
    </w:p>
    <w:p>
      <w:pPr/>
      <w:r>
        <w:rPr/>
        <w:t xml:space="preserve">Zna zasady i zakres materiałów przygotowawczych do realizacji inwestycji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GK.SIK619_W03: </w:t>
      </w:r>
    </w:p>
    <w:p>
      <w:pPr/>
      <w:r>
        <w:rPr/>
        <w:t xml:space="preserve">Zna reguły formalno-prawne realizacji zadań w otoczeniu administracji rządowej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GK.SIK619_U01: </w:t>
      </w:r>
    </w:p>
    <w:p>
      <w:pPr/>
      <w:r>
        <w:rPr/>
        <w:t xml:space="preserve">Umie sprawnie i efektywnie współpracować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GK.SIK619_U02: </w:t>
      </w:r>
    </w:p>
    <w:p>
      <w:pPr/>
      <w:r>
        <w:rPr/>
        <w:t xml:space="preserve">umie posługiwać się narzędziami do realizacji pomiarów i opracowania ich wyników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prac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GK.SIK619_U03: </w:t>
      </w:r>
    </w:p>
    <w:p>
      <w:pPr/>
      <w:r>
        <w:rPr/>
        <w:t xml:space="preserve">potrafi zrealizować wybrane grupy pomiarów inżynierskich przy wykorzystaniu współczesnych technik  pomiarów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zadań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GK.SIK619_K01: </w:t>
      </w:r>
    </w:p>
    <w:p>
      <w:pPr/>
      <w:r>
        <w:rPr/>
        <w:t xml:space="preserve">ma świadomość roli geodety w zadań gospodarki narodowej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zadań i współpraca interdyscyplinarna w pozyskiwaniu informacji i jej wymianie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2025-05-08T10:06:44+02:00</dcterms:created>
  <dcterms:modified xsi:type="dcterms:W3CDTF">2025-05-08T10:06:44+02:00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