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8h, przygotowanie do zajęć - 5h, zapoznanie ze wskazaną literaturą – 3h, przygotowanie do zaliczenia – 9h, razem – 25h; Laboratorium: liczba godzin według planu studiów - 8, przygotowanie do zajęć - 7h, przygotowanie do zaliczenia – 10h, razem – 25h; Projekt: liczba godzin według planu studiów - 8, przygotowanie do zajęć - 17h, razem – 25h; Razem –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Laboratorium - 8h, Projekt – 8h, Razem - 24h = 0,96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- 8, przygotowanie do zajęć - 7h, przygotowanie do zaliczenia – 10h, razem – 25h; Projekt: liczba godzin według planu studiów - 8, przygotowanie do zajęć - 17h, razem – 25h;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 Projekt: zalecane: 8 - 12</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Wykłady: W1 - Komfort cieplny w pomieszczeniach klimatyzowanych; W2 - Wybrane zagadnienia rozdziału powietrza w pomieszczeniach; W3 - Efektywność odzyskiwania ciepła w systemach wentylacyjnych z uwzględnieniem wymagań ekoprojektu; W4 - Tłumienie hałasu w instalacjach wentylacyjnych i klimatyzacyjnych; W5 - Wentylacja naturalna w budynkach; W6 – Wentylacja hybrydowa. Laboratorium: L1 – Pomiar prędkości ruchu powietrza w pomieszczeniu; L2 – Badanie sprawności odzysku ciepła z uwzględnieniem zdalnego dostępu i wykorzystania technologii informacyjno-komunikacyjnych; L3 – Pomiar przepływu powietrza w kanałach wentylacyjnych; L4 – Pomiar prędkości oraz przepływu powietrza z nawiewnika. Projekt: P1 - Obliczanie efektywności energetycznej zastosowania odzysku ciepła w systemie wentylacyjnym i redukcji emisji gazów cieplarnianych; P2 - Projekt obliczeń akustycznych instalacji wentylacyjnej.</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Zaliczenie laboratorium uzyskuje się na podstawie pozytywnych ocen ze sprawozdań z ćwiczeń laboratoryjnych w trakcie trwania semestru. Obecność na ćwiczeniach laboratoryjnych jest obowiązkowa. Zaliczenie części projektowej odbywa się na podstawie oceny zadań projektowych oraz ich obrony przez studenta. Obecność na ćwiczeniach projektowych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i podbudowaną teoretycznie wiedzę z zakresu instalacji wentylacyjnych i klimatyzacyjnych.</w:t>
      </w:r>
    </w:p>
    <w:p>
      <w:pPr>
        <w:spacing w:before="60"/>
      </w:pPr>
      <w:r>
        <w:rPr/>
        <w:t xml:space="preserve">Weryfikacja: </w:t>
      </w:r>
    </w:p>
    <w:p>
      <w:pPr>
        <w:spacing w:before="20" w:after="190"/>
      </w:pPr>
      <w:r>
        <w:rPr/>
        <w:t xml:space="preserve">Kolokwium (W1-W6) </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pomiary w instalacjach wentylacyjnych i klimatyzacyjnych, potrafi interpretować uzyskane wyniki i wyciągać na ich podstawie wnioski</w:t>
      </w:r>
    </w:p>
    <w:p>
      <w:pPr>
        <w:spacing w:before="60"/>
      </w:pPr>
      <w:r>
        <w:rPr/>
        <w:t xml:space="preserve">Weryfikacja: </w:t>
      </w:r>
    </w:p>
    <w:p>
      <w:pPr>
        <w:spacing w:before="20" w:after="190"/>
      </w:pPr>
      <w:r>
        <w:rPr/>
        <w:t xml:space="preserve">Laboratorium (L1-L4) </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U16: </w:t>
      </w:r>
    </w:p>
    <w:p>
      <w:pPr/>
      <w:r>
        <w:rPr/>
        <w:t xml:space="preserve">Potrafi zaproponować usprawnienia istniejących rozwiązań technicznych z zakresu wentylacji i klimatyzacji, używając właściwych metod, technik i narzędzi.</w:t>
      </w:r>
    </w:p>
    <w:p>
      <w:pPr>
        <w:spacing w:before="60"/>
      </w:pPr>
      <w:r>
        <w:rPr/>
        <w:t xml:space="preserve">Weryfikacja: </w:t>
      </w:r>
    </w:p>
    <w:p>
      <w:pPr>
        <w:spacing w:before="20" w:after="190"/>
      </w:pPr>
      <w:r>
        <w:rPr/>
        <w:t xml:space="preserve">Projekt (P1-P2) </w:t>
      </w:r>
    </w:p>
    <w:p>
      <w:pPr>
        <w:spacing w:before="20" w:after="190"/>
      </w:pPr>
      <w:r>
        <w:rPr>
          <w:b/>
          <w:bCs/>
        </w:rPr>
        <w:t xml:space="preserve">Powiązane charakterystyki kierunkowe: </w:t>
      </w:r>
      <w:r>
        <w:rPr/>
        <w:t xml:space="preserve">I2A_U16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U19_02: </w:t>
      </w:r>
    </w:p>
    <w:p>
      <w:pPr/>
      <w:r>
        <w:rPr/>
        <w:t xml:space="preserve">Potrafi opracować i zaprezentować w odpowiedniej formie projekt z zakresu wentylacji i klimatyzacji, używając właściwych metod, technik i narzędzi.</w:t>
      </w:r>
    </w:p>
    <w:p>
      <w:pPr>
        <w:spacing w:before="60"/>
      </w:pPr>
      <w:r>
        <w:rPr/>
        <w:t xml:space="preserve">Weryfikacja: </w:t>
      </w:r>
    </w:p>
    <w:p>
      <w:pPr>
        <w:spacing w:before="20" w:after="190"/>
      </w:pPr>
      <w:r>
        <w:rPr/>
        <w:t xml:space="preserve">Projekt (P1-P2) </w:t>
      </w:r>
    </w:p>
    <w:p>
      <w:pPr>
        <w:spacing w:before="20" w:after="190"/>
      </w:pPr>
      <w:r>
        <w:rPr>
          <w:b/>
          <w:bCs/>
        </w:rPr>
        <w:t xml:space="preserve">Powiązane charakterystyki kierunkowe: </w:t>
      </w:r>
      <w:r>
        <w:rPr/>
        <w:t xml:space="preserve">I2A_U19_02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Kolokwium (W1-W6), Laboratorium (L1-L4), Projekt (P1-P2) </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(W1-W6), Laboratorium (L1-L4), Projekt (P1-P2) </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2026-07-08T10:07:32+02:00</dcterms:created>
  <dcterms:modified xsi:type="dcterms:W3CDTF">2026-07-08T10:07:32+02:00</dcterms:modified>
</cp:coreProperties>
</file>

<file path=docProps/custom.xml><?xml version="1.0" encoding="utf-8"?>
<Properties xmlns="http://schemas.openxmlformats.org/officeDocument/2006/custom-properties" xmlns:vt="http://schemas.openxmlformats.org/officeDocument/2006/docPropsVTypes"/>
</file>