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8h, przygotowanie do zajęć - 5h, zapoznanie ze wskazaną literaturą – 3h, przygotowanie do zaliczenia – 9h, razem – 25h; Laboratorium: liczba godzin według planu studiów - 8, przygotowanie do zajęć - 7h, przygotowanie do zaliczenia – 10h, razem – 25h; Projekt: liczba godzin według planu studiów - 8, przygotowanie do zajęć - 17h, razem – 25h; Razem –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Projekt – 8h, Razem - 24h = 0,96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- 8, przygotowanie do zajęć - 7h, przygotowanie do zaliczenia – 10h, razem – 25h; Projekt: liczba godzin według planu studiów - 8, przygotowanie do zajęć - 17h, razem – 25h;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 Projekt: zalecane: 8 - 12</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Wykłady: W1 - Komfort cieplny w pomieszczeniach klimatyzowanych; W2 - Wybrane zagadnienia rozdziału powietrza w pomieszczeniach; W3 - Efektywność odzyskiwania ciepła w systemach wentylacyjnych z uwzględnieniem wymagań ekoprojektu; W4 - Tłumienie hałasu w instalacjach wentylacyjnych i klimatyzacyjnych; W5 - Wentylacja naturalna w budynkach; W6 – Wentylacja hybrydowa. Laboratorium: L1 – Pomiar prędkości ruchu powietrza w pomieszczeniu; L2 – Badanie sprawności odzysku ciepła z uwzględnieniem zdalnego dostępu i wykorzystania technologii informacyjno-komunikacyjnych; L3 – Pomiar przepływu powietrza w kanałach wentylacyjnych; L4 – Pomiar prędkości oraz przepływu powietrza z nawiewnika. Projekt: P1 - Obliczanie efektywności energetycznej zastosowania odzysku ciepła w systemie wentylacyjnym i redukcji emisji gazów cieplarnianych; P2 - Projekt obliczeń akustycznych instalacji wentylacyjnej.</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Zaliczenie laboratorium uzyskuje się na podstawie pozytywnych ocen ze sprawozdań z ćwiczeń laboratoryjnych w trakcie trwania semestru. Obecność na ćwiczeniach laboratoryjnych jest obowiązkowa. Zaliczenie części projektowej odbywa się na podstawie oceny zadań projektowych oraz ich obrony przez studenta. Obecność na ćwiczeniach projektowych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i podbudowaną teoretycznie wiedzę z zakresu instalacji wentylacyjnych i klimatyzacyjnych.</w:t>
      </w:r>
    </w:p>
    <w:p>
      <w:pPr>
        <w:spacing w:before="60"/>
      </w:pPr>
      <w:r>
        <w:rPr/>
        <w:t xml:space="preserve">Weryfikacja: </w:t>
      </w:r>
    </w:p>
    <w:p>
      <w:pPr>
        <w:spacing w:before="20" w:after="190"/>
      </w:pPr>
      <w:r>
        <w:rPr/>
        <w:t xml:space="preserve">Kolokwium (W1-W6) </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pomiary w instalacjach wentylacyjnych i klimatyzacyjnych, potrafi interpretować uzyskane wyniki i wyciągać na ich podstawie wnioski</w:t>
      </w:r>
    </w:p>
    <w:p>
      <w:pPr>
        <w:spacing w:before="60"/>
      </w:pPr>
      <w:r>
        <w:rPr/>
        <w:t xml:space="preserve">Weryfikacja: </w:t>
      </w:r>
    </w:p>
    <w:p>
      <w:pPr>
        <w:spacing w:before="20" w:after="190"/>
      </w:pPr>
      <w:r>
        <w:rPr/>
        <w:t xml:space="preserve">Laboratorium (L1-L4) </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U16: </w:t>
      </w:r>
    </w:p>
    <w:p>
      <w:pPr/>
      <w:r>
        <w:rPr/>
        <w:t xml:space="preserve">Potrafi zaproponować usprawnienia istniejących rozwiązań technicznych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U19_02: </w:t>
      </w:r>
    </w:p>
    <w:p>
      <w:pPr/>
      <w:r>
        <w:rPr/>
        <w:t xml:space="preserve">Potrafi opracować i zaprezentować w odpowiedniej formie projekt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I2A_U19_02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2026-08-01T00:22:18+02:00</dcterms:created>
  <dcterms:modified xsi:type="dcterms:W3CDTF">2026-08-01T00:22:18+02:00</dcterms:modified>
</cp:coreProperties>
</file>

<file path=docProps/custom.xml><?xml version="1.0" encoding="utf-8"?>
<Properties xmlns="http://schemas.openxmlformats.org/officeDocument/2006/custom-properties" xmlns:vt="http://schemas.openxmlformats.org/officeDocument/2006/docPropsVTypes"/>
</file>