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 w technologii chemicznej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Petzel,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- 20; przygotowanie do kolokwium - 25, razem - 50h. Projekty liczba godzin według planu studiów - 10, przygotowanie do zajęć - 25, zapoznanie ze wskazaną literaturą - 15, razem - 50. Razem 100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h, Projekt - 10 h,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- 10, przygotowanie do zajęć - 25, zapoznanie ze wskazaną literaturą - 15, 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przekazanie studentom podstaw wiedzy ze statystyki w zakresie metod opisu oraz wnioskowania statystycznego, a także wykształcenie umiejętności praktycznego jej stosowania w rozwiązywaniu konkretnych zadań i problemów.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W01 –  Zmienne i wartości. Skale pomiarowe. W02 – Szeregi danych. W03 – Statystyka opisowa – miary położenia średnie. Średnie arytmetyczna, harmoniczna, geometryczna, trymowana, winsorska, ważona. W04 – Statystyka opisowa – miary położenia. Dominanta, mediana, kwantyle. W05 –  Statystyka opisowa – miary zmienności.  Rozstęp. Odchylenie od średniej. Wariancja. Odchylenie standardowe. W06 – Statystyka opisowa – miary asymetrii i koncentracji. Skośność. Kurtoza. Eksces. W07 – Outliery, statystyka odpornościowa. W08 – Wykresy danych statystycznych. W09 – Dobór próby statystycznej.
P01 –  Zmienne i wartości. Skale pomiarowe. P02 – Szeregi danych. P03 – Statystyka opisowa – miary położenia średnie. Średnie arytmetyczna, harmoniczna, geometryczna, trymowana, winsorska, ważona. P04 – Statystyka opisowa – miary położenia. Dominanta, mediana, kwantyle. P05 –  Statystyka opisowa – miary zmienności.  Rozstęp. Odchylenie od średniej. Wariancja. Odchylenie standardowe. P06 – Statystyka opisowa – miary asymetrii i koncentracji. Skośność. Kurtoza.  Eksces . P07 – Outliery, statystyka odpornościowa. P08 – Wykresy danych statystycznych.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Carlberg C., Analiza statystyczna Microsoft Excel 2016 PL, Helion, Gliwice 2018.
2. Rabiej M., Analizy statystyczne z programami Statistica i Excel, Helion, Gliwice 2018. 
3. Schmuller J., Analiza statystyczna w Excelu dla bystrzaków. Wydanie IV, Helion, Gliwice 2020. 
4. Parlińska M., Parliński J., Statystyczna analiza danych z Excelem, Wydawnictwo SGGW, Warszawa 2018.
5. Miller J., Miller J., Statystyka i chemometria w chemii analitycznej, PWN, Warszawa 2016.
6. Hyk W., Stojek Z., Analiza statystyczna w laboratorium badawczym, PWN, Warszawa 2019.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 przedmiotu będą realizowane przy użyciu nowych technik multimedialnych, takich jak platforma Moodle.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W07: </w:t>
      </w:r>
    </w:p>
    <w:p>
      <w:pPr/>
      <w:r>
        <w:rPr/>
        <w:t xml:space="preserve">Ma ogólną wiedzę teoretyczną na temat pozyskiwania danych, prezentacji tych danych w postaci ułatwiającej ich ocenę i analizę, a także zna zasady i metody pozwalające na uzyskanie uogólnionych informacji na temat zjawiska, którego te dane dotyczą, oraz potrafi oszacować błędy wynikające z takiego uogólnienia.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Sprawdzenie wiedzy realizowane poprzez zaliczenie kolokwium (W1-W7)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U08: </w:t>
      </w:r>
    </w:p>
    <w:p>
      <w:pPr/>
      <w:r>
        <w:rPr/>
        <w:t xml:space="preserve">Potrafi zastosować wiedzę dotyczącą statystyki do rozwiązywania problemów technicznych opartych na pozyskiwaniu danych, prezentacji tych danych w postaci ułatwiającej ich ocenę i analizę.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projektowe (P1 - P7).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U14: </w:t>
      </w:r>
    </w:p>
    <w:p>
      <w:pPr/>
      <w:r>
        <w:rPr/>
        <w:t xml:space="preserve">Umie zastosować zasady i metody pozwalające na uzyskanie uogólnionych informacji na temat zjawiska, którego te dane dotyczą, oraz potrafi oszacować błędy wynikające z takiego uogólnienia.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projektowe (P1 - P7).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C2A_U14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2025-05-05T08:08:40+02:00</dcterms:created>
  <dcterms:modified xsi:type="dcterms:W3CDTF">2025-05-05T08:08:40+02:00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