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Paliwa lotnicze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Marzena Majzner, prof. uczelni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CS2A_31/02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- 30, zapoznanie ze wskazaną literaturą - 10, przygotowanie do kolokwium - 10; razem - 50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h, Razem 30 h = 1,2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zakresie: klasyfikacji paliw lotniczych, wymagań jakościowych względem paliw lotniczych, wpływu właściwości chemicznych i fizycznych paliw lotniczych na ich właściwości eksploatacyjne, wpływu właściwości chemicznych i fizycznych paliw lotniczych na ich możliwości aplikacyjne, metod analitycznych stosowanych do badania właściwości fizycznych i chemicznych paliw lotniczych oraz zmian właściwości paliw lotniczych w warunkach dystrybucji i ich przemian w warunkach eksploatacji.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Rodzaje paliw lotniczych, przedstawiciele poszczególnych rodzajów paliw lotniczych; W2 - W4 - Wymagania jakościowe względem paliw lotniczych; W5 - W7 - Wpływ właściwości chemicznych i fizycznych paliw lotniczych na ich właściwości eksploatacyjne; W8 - W9  - Wpływ właściwości chemicznych i fizycznych paliw lotniczych na ich możliwości aplikacyjne; W10 - W11 - Metody analityczne stosowane do badania właściwości fizycznych i chemicznych paliw lotniczych; W12 - W14 - Zmiany właściwości paliw lotniczych w warunkach dystrybucji i ich przemiany w warunkach eksploatacji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zgodnie z regulaminem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Surygała J.: Vademecum rafinera: ropa naftowa: właściwości, przetwarzanie, produkty, Wydawnictwa Naukowo-Techniczne, Warszawa 2006; 2. Totten G. E., Westbrook S. R., Shah R. J.: Fuels and Lubricants Handbook: Technology, Properties, Performance, and Testing, ASTM International, Glen Burnie 2003; 3. Nadkarni R. A.: Guide to ASTM Test Methods for the Analysis of Petroleum Products and Lubricants, ASTM International, West Conshohocken 2000; 4. Elvers B.: Handbook of Fuels: Energy Sources for Transportation, WILEY-VCH Verlag GmbH &amp; Co. KGaA, Weinheim 2008; 5. Coordinating Research Council, Inc.:  Aviation Fuel Properties, Society of Automotive Engineers, Inc., Warrendale 1983; 6. Gammon J.: Aviation Fuels Quality Control Procedures, ASTM International, Glen Burnie 2004; 7. Committee on Aviation Fuels with Improved Fire Safety: Aviation Fuels with Improved Fire Safety: A Proceedings, National Academy Press, Washington D. C. 1997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8 Programu NERW.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W13: </w:t>
      </w:r>
    </w:p>
    <w:p>
      <w:pPr/>
      <w:r>
        <w:rPr/>
        <w:t xml:space="preserve">Potrafi wymienić rodzaje paliw lotniczych. Potrafi podać przedstawicieli poszczególnych rodzajów paliw  lotniczych. Potrafi wymienić główne chemiczne i fizyczne właściwości, charakterystyczne dla danego rodzaju paliw lotniczych. Potrafi wskazać możliwości aplikacyjne paliw lotniczych.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 (W1 - W9); Pisemne kolokwium (W1 - W9)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</w:t>
      </w:r>
    </w:p>
    <w:p>
      <w:pPr>
        <w:keepNext w:val="1"/>
        <w:spacing w:after="10"/>
      </w:pPr>
      <w:r>
        <w:rPr>
          <w:b/>
          <w:bCs/>
        </w:rPr>
        <w:t xml:space="preserve">Charakterystyka W15: </w:t>
      </w:r>
    </w:p>
    <w:p>
      <w:pPr/>
      <w:r>
        <w:rPr/>
        <w:t xml:space="preserve">Zna metody analityczne badania jakości i właściwości eksploatacyjnych paliw lotniczych.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 (W1 - W9); Pisemne kolokwium (W1 - W9)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pozyskiwać informacje z literatury, baz danych oraz innych właściwie dobranych źródeł, także w języku obcym w zakresie klasyfikacji paliw lotniczych, wymagań jakościowych względem paliw lotniczych, wpływu właściwości chemicznych i fizycznych paliw lotniczych na ich właściwości eksploatacyjne, wpływu właściwości chemicznych i fizycznych paliw lotniczych na ich możliwości aplikacyjne, doboru metod analitycznych stosowanych do badania właściwości fizycznych i chemicznych paliw lotniczych, zmian właściwości paliw paliw lotniczych w warunkach dystrybucji i ich przemian w warunkach eksploatacji; potrafi integrować uzyskane informacje, dokonywać ich interpretacji i krytycznej oceny, a także wyciągać wnioski oraz formułować i uzasadniać opinie.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 (W1 - W9); Pisemne kolokwium (W1 - W9)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</w:t>
      </w:r>
    </w:p>
    <w:p>
      <w:pPr>
        <w:keepNext w:val="1"/>
        <w:spacing w:after="10"/>
      </w:pPr>
      <w:r>
        <w:rPr>
          <w:b/>
          <w:bCs/>
        </w:rPr>
        <w:t xml:space="preserve">Charakterystyka U11: </w:t>
      </w:r>
    </w:p>
    <w:p>
      <w:pPr/>
      <w:r>
        <w:rPr/>
        <w:t xml:space="preserve">Potrafi określać wpływ właściwości chemicznych i fizycznych paliw lotniczych na jakość tych produktów.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 (W1 - W9); Pisemne kolokwium (W1 - W9)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ciągłego dokształcania się w obszarze dotyczącym opracowywanych i dostępnych na rynku rodzajów paliw lotniczych. Rozumie konieczność ciągłego dokształcania się w obszarze dotyczącym jakości paliw lotniczych i ich obszarów aplikacyjnych.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 (W1 - W9); Pisemne kolokwium (W1 - W9)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2026-07-31T13:21:05+02:00</dcterms:created>
  <dcterms:modified xsi:type="dcterms:W3CDTF">2026-07-31T13:21:05+02:00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