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Chemia organiczna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Paweł Grabowski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CN1A_12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9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zapoznanie ze wskazaną literaturą - 35, przygotowanie do egzaminu - 45, razem - 110; Ćwiczenia: liczba godzin według planu studiów - 30, przygotowanie do zajęć - 30, zapoznanie ze wskazaną literaturą - 20, przygotowanie do kolokwium - 35, razem - 115; Razem - 225
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h, Ćwiczenia - 30 h; Razem - 60 h = 2,4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15, Ćwiczenia 10-24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nabycie przez studentów wiedzy, umiejętności i kompetencji społecznych z zakresu nazewnictwa,metod otrzymywania i reaktywności poszczególnych grup związków organicznych oraz zasadami rządzącymi mechanizmami reakcji, które umożliwiają przekształcanie jednych grup związków w inne.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W1: Chemia organiczna jako dziedzina wiedzy. Elektroujemność, polarność, polaryzowalność. Teorie kwasów i zasad. Typy reakcji chemicznych. Izomeria konstytucyjna, Alkany – reguły nazewnictwa zgodnie z IUPAC, struktura i reaktywność, mechanizm substytucji wolnorodnikowej; W2: Alkeny – nazewnictwo, właściwości i reaktywność, mechanizm eliminacji jako metoda syntezy alkenów, izomeria cis-trans oraz E-Z, właściwości karbokationu, mechanizm addycji elektrofilowej, reguła Markownikowa i Zajcewa, substytucja wolnorodnikowa w pozycji allilowej, oznoliza i utlenianie alkenów, Polimeryzacja; W3: Alkiny – nazewnictwo i otrzymywanie alkinów, reakcje addycji elektrofilowej, reakcja Kuczerowa, tautomeria, Dieny – klasyfikacja dienów, mechanizm addycji elektrofilowej 1,4, reakcja Dielsa-Aldera, polimeryzacja dienów; W4: Cykloalkany – nazewnictwo i otrzymywanie i reaktywność cylkoalkanów, Węglowodory aromatyczne - struktura benzenu, mechanizm substytucji elektrofilowej, kierujący wpływ podstawników (efekt indukcyjny oraz rezonansowy), katalizatory Friedla- Craftsa, węglowodory alkiloaromatyczne i wielopierścieniowe W5: Halogenki alkilowe i arylowe - nazewnictwo, struktura i otrzymywanie, mechanizm reakcji substytucji (SN1, SN2) i eliminacji (E1, E2) nukleofilowej, otrzymywanie i reaktywność halogenków arylowych, Alkohole - nazewnictwo i właściwości alkoholi, otrzymywanie i reaktywność alkoholi, diole; W6: Fenole - otrzymywanie metodami przemysłowymi i laboratoryjnymi, właściwości kwasowe, reaktywność fenoli, Etery - właściwości i otrzymywanie metodą przemysłową i metodą Williamsona, rozszczepienie eterów; W7: Związki karbonylowe – właściwości grupy karbonylowej, otrzymywanie aldehydów i ketonów, reakcje utleniania i redukcji aldehydów i ketonów, reakcje addycji i substytucji nukleofinowej, reakcja Cannizzaro, reakcje kondensacji; W8: Kwasy karboksylowe - nazewnictwo i struktura kwasów karboksylowych, właściwości kwasowe, charakterystyczne reakcje, kwasy dikarboksylowe;  W9: Pochodne kwasowe - nomenklatura, otrzymywanie i reaktywność halogenków kwasowych, bezwodników kwasowych, estrów oraz amidów, tłuszcze i mydła; W10: Aminy - nazewnictwo i otrzymywanie amin, reaktywność amin, diazowanie amin aromatycznych, sprzęganie soli diazoniowych.
C1: Nomenklatura związków organicznych, Alkany - nomenklatura, otrzymywanie, reaktywność. C2: Alkeny - nomenklatura, otrzymywanie, reaktywność, izomeria. Dieny - nomenklatura, reaktywność. C3: Alkiny - nomenklatura, otrzymywanie, reaktywność, tautomeria; C4:Cykloalkany – otrzymywanie i reaktywność,  Węglowodory aromatyczne -nomenklatura, otrzymywanie, reaktywność. Kierujący wpływ podstawnika. C5: Halogenki alkilowe i arylowe - nomenklatura, otrzymywanie, reaktywność, Alkohole - nomenklatura, otrzymywanie, reaktywność. Diole. C6: Fenole - nomenklatura, otrzymywanie, reaktywność, Etery: - nomenklatura, otrzymywanie, rozszczepianie eterów. C7 Aldehydy - nomenklatura, otrzymywanie, reaktywność, Ketony - nomenklatura, otrzymywanie, reaktywność. Reakcja Cannizzaro i reakcje kondensacji. C8: Kwasy karboksylowe - nomenklatura systematyczna i zwyczajowa, otrzymywanie, reaktywność. C9: Pochodne kwasowe: - nomenklatura, otrzymywanie, reaktywność. C10: Aminy: - nomenklatura, otrzymywanie, reaktywność, Diazowanie amin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 McMurry J., Chemia organiczna tom 1-5, Wydawnictwo Naukowe PWN, Warszawa 2005; 2. Mastalerz P., Chemia Organiczna, Wydawnictwo Chemiczne, Wrocław 2000; 3. Patrick G., Krótkie wykłady Chemia organiczna, Wydawnictwo Naukowe PWN, Warszawa 2005; 4. Banaszkiewicz S., Zadania i ćwiczenia z chemii organicznej, Politechnika Radomska, 2002; 5. Vogel A. Preparatyka Organiczna, Wydanie III, WNT, Warszawa 2006; 6. Morrison R.T., Boyd R. N.: Chemia organiczna, PWN, Warszawa, 2010; 7. Białecka-Florjańczyk E., Włostowska J., Chemia Organiczna, WNT, Warszawa 2007; 8. Solomons T.W.G.: Fundamentals of Organic Chemistry, 5th ed., John Wiley &amp; Sons, Inc.,  New York 1997; 9. Banaszkiewicz S., Kukułka R., Manek M., Analiza związków organicznych, Politechnika Radomska, 1999; 10. Buza D. Ćwil A. Zadania z chemii organicznej z rozwiązaniami, Politechnika Radomska, 2002 Oficyna Wydawnicza PW, Warszawa 2003; 11. Zwierzak A. Zwięzły kurs Chemii Organicznej cz 1 i 2, Politechnika Łódzka, Łódź 2000, 12. Zwierzak A. Zadania i ćwiczenia z chemii organicznej cz 1 i 2, Politechnika Łódzka, Łódź 2007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portaliusz.pw.plock.pl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Ma wiedzę z zakresu chemii organicznej: nazewnictwa,metod otrzymywania i reaktywności poszczególnych grup związków organicznych.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W11: </w:t>
      </w:r>
    </w:p>
    <w:p>
      <w:pPr/>
      <w:r>
        <w:rPr/>
        <w:t xml:space="preserve">Ma wiedzę z zakresu syntezy wybrnych grup związków organicznych.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literatury, baz danych oraz innych właściwie dobranych źródeł w zakresie chemii organicznej.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K05: </w:t>
      </w:r>
    </w:p>
    <w:p>
      <w:pPr/>
      <w:r>
        <w:rPr/>
        <w:t xml:space="preserve">Ma świadomość odpowiedzielności za pracę własną.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2025-07-09T10:43:31+02:00</dcterms:created>
  <dcterms:modified xsi:type="dcterms:W3CDTF">2025-07-09T10:43:31+02:00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