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CS1A_76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- 75, opracowanie wyników - 120, napisanie sprawozdania - 150, przygotowanie do egzaminu - 30; Razem - 375h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ze wskazaną literaturą - 75, opracowanie wyników - 120, napisanie sprawozdania - 150, przygotowanie do egzaminu - 30; Razem - 375h = 15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technologii chemicznej z wykorzystaniem wiedzy zdobytej w trakcie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ogólną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W23: </w:t>
      </w:r>
    </w:p>
    <w:p>
      <w:pPr/>
      <w:r>
        <w:rPr/>
        <w:t xml:space="preserve">Zna typowe technologie inżynierskie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programy komputerowe do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sformułować specyfikację  problemów inżynierskich niezbędnych do rozwiązania zadania dyplomowego.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2025-07-09T22:44:26+02:00</dcterms:created>
  <dcterms:modified xsi:type="dcterms:W3CDTF">2025-07-09T22:44:26+02:00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