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Nowe techniki wytwarzania-projekt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Robert Dzierżanowski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MN2A_09_P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- 10, przygotowanie referatu - 20, razem - 50;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Projekty - 20 h; Razem - 20 h = 0,8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uzyskanie przez studentów wiedzy z obszaru nowoczesnej obróbki ubytkowej i przyrostowej, kształtowania postaci geometrycznej, a także uzyskanie umiejętności stosowania nowoczesnych technik wytwarzania w kształtowaniu postaci, struktury i własności produktów oraz wykorzystania narzędzi CAM.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"P1 - Projektowanie procesów technologicznych dla OSN, dokumentacja technologiczna.
P2 - Obsługa systemu: tryby pracy, konfiguracja interfejsu, podstawy definicji (widoków, półfabrykatów, uchwytów, itp.), współrzędne systemowe, definiowanie układów współrzędnych.
P3 - Podstawy rysowania, edycji i transformacji elementów w module CAD.
P4 - Modelowanie powierzchni i określanie zakresów obróbki.
P5 - Wprowadzanie danych geometrycznych i przygotowanie detali do definiowania obróbki.
P6 - Projektowanie struktury operacji.
P7 - Wprowadzanie danych technologicznych. 
P8 - Strategie obróbki profilowej. Strategie obróbki powierzchniowej.
P910 - Symulacja obróbki. Postprocesory, generowanie i edycja kodu, komunikacja RS232.
P101 - Projekt procesu technologicznego części typu „wałek”, „tuleja i tarcza” lub „koło zębate”  wykonywanej na obrabiarce CNC przy użyciu ogólnodostępnego systemu CAD/CAM.
"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części projektowej przedmiotu jest uzyskanie pozytywnej oceny z zadania projektowego. Ocena za zadanie projektowe wystawiana jest na podstawie projektu wykonanego indywidualnie i samodzielnie przez każdego studenta oraz oceny z odpowiedzi ustnej na pytania kontrolne związane z tematem projektu. Student zobowiązany jest oddać projekt po zakończeniu ostatnich zajęć z danego tematu, w terminie wskazanym przez prowadzącego. Projekt powinien być wykonany samodzielnie przez studenta, zgodnie z wytycznymi podanymi przez prowadzącego zajęcia, a w szczególności napisany lub wydrukowany w sposób czytelny. Ocenie podlegają następujące elementy zadania projektowego: poprawność merytoryczna i kompletność obliczeń, poprawność i czytelność dokumentacji rysunkowej, umiejętność opisu, analizy i wyciągania wniosków.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Oczoś K. E.: Kształtowanie materiałów skoncentrowanymi strumieniami energii. Wyd. Uczelniane Politechniki Rzeszowskiej, Rzeszów 1988.
2. Pająk E.: Zaawansowane technologie współczesnych systemów produkcyjnych. Wyd. Politechniki Poznańskiej, Poznań 2000.
3. Ruszaj A.: Niekonwencjonalne metody wytwarzania elementów maszyn i narządzi. Instytut Obróbki Skrawaniem, Kraków 2000.
4. Instrukcja obsługi wybranego systemu CAD/CAM.
5. Kosmol J.: Automatyzacja obrabiarek i obróbki skrawaniem. WNT, Warszawa 1995.
6. Taniguchi N.: Nanotechnology, Oxford University Press, 1996.
7. Czasopismo Mechanik."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U07_01: </w:t>
      </w:r>
    </w:p>
    <w:p>
      <w:pPr/>
      <w:r>
        <w:rPr/>
        <w:t xml:space="preserve">Potrafi opracować projekt procesu technologicznego z wykorzystaniem systemu typu CAD/CAM.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M2A_U07_01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U08_03: </w:t>
      </w:r>
    </w:p>
    <w:p>
      <w:pPr/>
      <w:r>
        <w:rPr/>
        <w:t xml:space="preserve">Potrafi przeprowadzić symulację komputerową procesu obróbki z wykorzystaniem systemu typu CAM.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M2A_U08_03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U19_01: </w:t>
      </w:r>
    </w:p>
    <w:p>
      <w:pPr/>
      <w:r>
        <w:rPr/>
        <w:t xml:space="preserve">Potrafi określić czas obróbki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M2A_U19_01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2025-07-09T05:34:08+02:00</dcterms:created>
  <dcterms:modified xsi:type="dcterms:W3CDTF">2025-07-09T05:34:08+02:00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