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Dynamika budowli (BN2A_03/02)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Roman Jaskulski / 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BN2A_03/02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20h;
Zapoznanie się ze wskazaną literaturą 10h;
Przygotowanie do egzaminu 20h;
Razem 50h = 2 ECTS"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- 20h; Rzem 20h = 0,8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Mechanika teoretyczna, Wytrzymałość materiałów, Mechanika budowli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metodami obliczeń dynamiki konstrukcji o jednym i więcej stopni swobody dynamicznej. Przedstawienie podstaw teoretycznych i sposobów rozwiązywania zadań dotyczących drgań wymuszonych tłumionych o skończonej liczbie stopni swobody i o masie rozłożonej. Prezentacja różnych metod rozwiązywania zagadnień dynamiki budowli.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Przegląd zagadnień dynamiki budowli. 
W2 - Drgania konstrukcji o jednym stopniu swobody. 
W3 - Drgania konstrukcji o skończonej liczbie stopni swobody - układy dyskretne. 
W4 - Drgania belek ciągłych i ram - metoda przemieszczeń. 
W5 - Drgania wymuszone, tłumione układów o jednym stopniu swobody. 
W6 - Drgania wymuszone, tłumione układów o masie rozłożonej"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egzaminu. Końcową oceną z przedmiotu jest ocena z egzaminu.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Nowacki W.: Dynamika budowli Arkady. Warszawa 1961 r.
2. Lewandowski R.: Dynamika konstrukcji budowlanych Wydawnictwo Politechniki Poznańskiej Poznań 2006 r.
3. Chmielewski Z. Podstawy dynamiki budowli, Arkady Warszawa 1998 r.
4. Skarżyński R. Elementy dynamiki budowli w zadaniach. Wydawnictwo Politechniki Częstochowskiej 2001 r.
5. Rucka M. Wilde K. Dynamika budowli z przykładami w środowisku matlab Wydawnictwo Politechniki Gdańskiej, Gdańsk 2008 r.
6. Lipiński J. Fundamenty pod maszyny, Arkady, Warszawa 1985.
7. Dyląg Z. E. Krzemińska - Niemiec F. Filip: Mechanika budowli, PWN Warszawa1977
8. Nowacki W.: Mechanika budowli, Wyd. PWN Warszawa 1976.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W02_01: </w:t>
      </w:r>
    </w:p>
    <w:p>
      <w:pPr/>
      <w:r>
        <w:rPr/>
        <w:t xml:space="preserve">Ma szczegółową wiedzę w zakresie dyscyplin powiązanych z budownictwem takich jak np. dynamika              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B2A_W02_01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2026-08-01T18:01:28+02:00</dcterms:created>
  <dcterms:modified xsi:type="dcterms:W3CDTF">2026-08-01T18:01:28+02:00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