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 - projekt (KB) (BN1A_57/02)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BN1A_57/02_P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 Przygotowanie się do zajęć 10h; Przygotowanie do zaliczenia 10h; Wykonanie projektów 20h; Razem 50h = 2 ECTS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 Przygotowanie się do zajęć 10h; Przygotowanie do zaliczenia 10h; Wykonanie projektów 20h; Razem 50h = 2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kompetencji w zakresie zarządzania bezpieczeństwem pracy na budowie i w firmie budowlanej, w tym zasad organizowania bezpiecznych warunków przy realizacji prac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Opracowanie planu bioz dla budowy (dla określonego obiektu, etapu budowy i warunków prowadzenia robót) oraz 2 kart ryzyka zawodowego dla określonych stanowisk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– pozytywna ocena z opracowania projektowego.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Konstytucja Rzeczypospolitej Polskiej,
2. Kodeks Pracy,
3. Ustawa o PIP
4. Ustawa Prawo Budowlane,
5. Rozporządzenie MPiPS z dnia 26 września 1997 r. w sprawie ogólnych przepisów bezpieczeństwa i higieny pracy
6. Rozporządzenie MI  z dnia 6 lutego 2003 r w sprawie bezpieczeństwa i higieny pracy podczas wykonywania robót budowlanych
7. Rozporządzenie MI z dnia 23 czerwca 2003 roku w sprawie informacji dotyczącej bezpieczeństwa i ochrony zdrowia oraz planu bezpieczeństwa i ochrony zdrowia
8. Kowalik K. Państwowa Inspekcja Pracy: Bezpieczeństwo i higiena pracy na budowie; Informator budowlany, 2007.
9. Marcinkowski R., Bezpieczeństwo i ochrona zdrowia na placu budowy (cz. I) - Przegląd Budowlany Nr 7/8 2004 str. 58 - 61. (cz. II) -  Przegląd Budowlany Nr 9  2004 str. 43-45.
10. Marcinkowski R., Metodyka opracowania  planu bezpieczeństwa i ochrony zdrowia dla budowy, Przegląd Budowlany Nr 7-8/2005, str. 56 – 65.
11. Problemy przygotowania i realizacji inwestycji budowlanych, Rozdział: Bezpieczeństwo na budowach (str.97-144), PZITB, Puławy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przepisy bhp obowiązujące w budownictwie i zasady planowania bezpieczeństwa i ochrony zdrowia dla budowy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U11_02: </w:t>
      </w:r>
    </w:p>
    <w:p>
      <w:pPr/>
      <w:r>
        <w:rPr/>
        <w:t xml:space="preserve">Potrafi sporządzić plan bioz dla różnych etapów i warunków realizacji budowy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przewidzieć sekwencję i kolejność procesów budowlanych realizowanych w czasie budowy różnych obiektów w celu planowania bioz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2025-04-18T02:47:02+02:00</dcterms:created>
  <dcterms:modified xsi:type="dcterms:W3CDTF">2025-04-18T02:47:02+02:00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