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Praca dyplomowa (TOB)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Osoby upoważnione przez RW do kierowania pracami dyplomowymi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bloku dyplomowego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BN1A_79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Zapoznanie się ze wskazaną literaturą 75h; Rozwiązanie problemów  zadania dyplomowego  170h; Napisanie pracy dyplomowej 100h; Przygotowanie do egzaminu dyplomowego 30h; Razem 375h = 15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Zapoznanie się ze wskazaną literaturą 75h; Rozwiązanie problemów  zadania dyplomowego  170h; Napisanie pracy dyplomowej 100h; Przygotowanie do egzaminu dyplomowego 30h; Razem 375h = 15 ECTS 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Student wykonujący pracę dyplomową inżynierską  ma wykazać się umiejętnością samodzielnego rozwiązywania zadanych problemów  z zakresu budownictwa, przy wykorzystaniu wiedzy nabytej w czasie studiów.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Przedmiotem pracy dyplomowej inżynierskiej może być rozwiązanie prostego zadania inżynierskiego lub wykonanie określonego zadania badawczego związanego z kierunkiem studiów.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Zasady wykonania, formę przedstawienia ukończonej pracy oraz warunki jej oceny i zaliczenia są zawarte w Regulaminie Studiów w Politechnice Warszawskiej oraz w Uchwale nr 27/2016-2020 Rady Wydziału BMiP.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Literaturę do opracowania pracy dyplomowej ustala dyplomant w porozumieniu z kierującym pracą dyplomową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Proces realizacji pracy dyplomowej, jej oceny i dokumentowania jest określony w Regulaminie Studiów w Politechnice Warszawskiej 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W03_01: </w:t>
      </w:r>
    </w:p>
    <w:p>
      <w:pPr/>
      <w:r>
        <w:rPr/>
        <w:t xml:space="preserve">Ma ogólną uporządkowaną wiedzę z zakresu budownictwa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dyplomowy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pozyskiwać informacje z różnych źródeł do rozwiązania problemów zadania dyplomowego  i opracowania pracy dyplomowej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dyplomowej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keepNext w:val="1"/>
        <w:spacing w:after="10"/>
      </w:pPr>
      <w:r>
        <w:rPr>
          <w:b/>
          <w:bCs/>
        </w:rPr>
        <w:t xml:space="preserve">Charakterystyka U02_03: </w:t>
      </w:r>
    </w:p>
    <w:p>
      <w:pPr/>
      <w:r>
        <w:rPr/>
        <w:t xml:space="preserve">Potrafi wykorzystać programy komputerowe do przeprowadzenia analiz niezbędnych przy rozwiązaniu problemów zadania dyplomowego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dyplomowej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B1A_U02_03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I.P6S_UO</w:t>
      </w:r>
    </w:p>
    <w:p>
      <w:pPr>
        <w:keepNext w:val="1"/>
        <w:spacing w:after="10"/>
      </w:pPr>
      <w:r>
        <w:rPr>
          <w:b/>
          <w:bCs/>
        </w:rPr>
        <w:t xml:space="preserve">Charakterystyka U05_02: </w:t>
      </w:r>
    </w:p>
    <w:p>
      <w:pPr/>
      <w:r>
        <w:rPr/>
        <w:t xml:space="preserve">Potrafi samodzielnie uzupełnić swoją wiedzę w celu rozwiązania problemów zadania dyplomowego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dyplomowej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B1A_U05_02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I.P6S_UU</w:t>
      </w:r>
    </w:p>
    <w:p>
      <w:pPr>
        <w:keepNext w:val="1"/>
        <w:spacing w:after="10"/>
      </w:pPr>
      <w:r>
        <w:rPr>
          <w:b/>
          <w:bCs/>
        </w:rPr>
        <w:t xml:space="preserve">Charakterystyka U14_01: </w:t>
      </w:r>
    </w:p>
    <w:p>
      <w:pPr/>
      <w:r>
        <w:rPr/>
        <w:t xml:space="preserve">Potrafi rozwiązać konkretne zadanie inżynierskie w zakresie tematu pracy dyplomowej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dyplomowej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B1A_U14_01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K05_01: </w:t>
      </w:r>
    </w:p>
    <w:p>
      <w:pPr/>
      <w:r>
        <w:rPr/>
        <w:t xml:space="preserve">Ma świadomość profesjonalnego podejścia do tworzenia opracowań z poszanowaniem praw autorskich.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dyplomowej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B1A_K05_01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2025-07-07T01:51:55+02:00</dcterms:created>
  <dcterms:modified xsi:type="dcterms:W3CDTF">2025-07-07T01:51:55+02:00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