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BN1A_20_02</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10h;
Przygotowanie do kolokwiów 15h;
Przygotowanie do egzaminu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W1. Technologia i organizacja robót murowych: rodzaje murów i zasady ich wykonania, warunki techniczne wykonania i odbioru robót murowych, organizacja stanowisk pracy, przepisy bhp; metody organizacji robót murowych na obiektach.
W2. Technologia i organizacja robót wykończeniowych: rodzaje robót wykończeniowych,  ogólne zasady organizacji robót wykończeniowych, Warunki techniczne wykonania i odbioru robót wykończeniowych, technologia mechanizacja i zasady organizacji zasadniczych robót wykończeniowych (tynkarskich, podłogowych, dekarskich, elewacyjnych).
W3. Technologie systemowe w budownictwie: istota technologii systemowych; wybrane technologie systemowe 
W4. Technologie robót nawierzchniowych:  rodzaje procesów budowlanych w robotach nawierzchniowych, mechanizacja procesów budowlanych przy realizacji robót nawierzchniowych, warunki techniczne wykonania i odbioru robót nawierzchniowych.
W5. Repetytorium przedmiotowe (przygotowanie do egzaminu).
</w:t>
      </w:r>
    </w:p>
    <w:p>
      <w:pPr>
        <w:keepNext w:val="1"/>
        <w:spacing w:after="10"/>
      </w:pPr>
      <w:r>
        <w:rPr>
          <w:b/>
          <w:bCs/>
        </w:rPr>
        <w:t xml:space="preserve">Metody oceny: </w:t>
      </w:r>
    </w:p>
    <w:p>
      <w:pPr>
        <w:spacing w:before="20" w:after="190"/>
      </w:pPr>
      <w:r>
        <w:rPr/>
        <w:t xml:space="preserve">Zaliczenie przedmiotu  – ocena z egzaminu
Egzamin (z zagadnień przedstawionych w Repetytorium przedmiotowym) pisemny i ustny po pozytywnym zaliczeniu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trendach rozwojowych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2026-09-27T00:40:17+02:00</dcterms:created>
  <dcterms:modified xsi:type="dcterms:W3CDTF">2026-09-27T00:40:17+02:00</dcterms:modified>
</cp:coreProperties>
</file>

<file path=docProps/custom.xml><?xml version="1.0" encoding="utf-8"?>
<Properties xmlns="http://schemas.openxmlformats.org/officeDocument/2006/custom-properties" xmlns:vt="http://schemas.openxmlformats.org/officeDocument/2006/docPropsVTypes"/>
</file>