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- projekt (BS2A_18_P/01)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BS2A_18_P/01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Zapoznanie się ze wskazaną literaturą 5h;
Opracowanie wyników 10h;
Przygotowanie do zaliczenia 5h;
Razem 50h = 2,0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Zapoznanie się ze wskazaną literaturą 5h;
Opracowanie wyników 10h;
Przygotowanie do zaliczenia 5h;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studentóa umiejętności projektowania konstrukcji budowlanych z uwagi na odporność ogniową za pomocą prostych metod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Weryfikacja projektu konstrukcji z uwagi na odporność ogniową.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projektu konstrukcji z uwagi na odporność ogniową.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Bezpieczeństwo pożarowe budynków. Bud. Ogółne, t. 2 Fizyka Budowli, rozdz. 9, Arkady 2005,
2. Kosiorek M. i inni cykl artykułów w Materiałach Budowlanych 10/2005-3/2007, Rozdział 10, Budownictwo ogólne, t. 5, Arkady 2010,
3.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na temat wymiarowania i konstruowania elementów budowlanych z uwagi na odporność ogniową.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na temat nowoczesnych zabezpieczeń ogniochronnych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i materiały służące do wykonywania zabezpieczeń ogniochronnych.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i świadomość różnorodności wymagań stawianych obiektom budowlanym.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konstrukcji metalowych, żelbetowych drewnianych i murowych z uwagi na odporność ogniową. Potrafi sporządzić projekt technologii zabezpieczeń ogniochronnych.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2025-05-29T17:48:26+02:00</dcterms:created>
  <dcterms:modified xsi:type="dcterms:W3CDTF">2025-05-29T17:48:26+02:00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