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IS1A_17 </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30;                                                                                      Przygotowanie do kolokwium 15;                                                                                                                                                              RAZEM 73h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 laboratorium 8-12</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kreslenia.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geodezji w różnych dyscyplinach inżynierskich  powiązanych z inżynierią środowiska.							</w:t>
      </w:r>
    </w:p>
    <w:p>
      <w:pPr>
        <w:spacing w:before="60"/>
      </w:pPr>
      <w:r>
        <w:rPr/>
        <w:t xml:space="preserve">Weryfikacja: </w:t>
      </w:r>
    </w:p>
    <w:p>
      <w:pPr>
        <w:spacing w:before="20" w:after="190"/>
      </w:pPr>
      <w:r>
        <w:rPr/>
        <w:t xml:space="preserve">indywidualna praca studenta (P1, P6-P8), Kolokwium (W1-W15;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2026-09-25T04:18:27+02:00</dcterms:created>
  <dcterms:modified xsi:type="dcterms:W3CDTF">2026-09-25T04:18:27+02:00</dcterms:modified>
</cp:coreProperties>
</file>

<file path=docProps/custom.xml><?xml version="1.0" encoding="utf-8"?>
<Properties xmlns="http://schemas.openxmlformats.org/officeDocument/2006/custom-properties" xmlns:vt="http://schemas.openxmlformats.org/officeDocument/2006/docPropsVTypes"/>
</file>