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Urządzenia do oczyszczania przemysłowych gazów odlotowych (IS1A_19/01)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inż./ Hanna Bauman-Kaszubska/ starszy wykładowca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IS1A_19/01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– 15h, zapoznanie ze wskazaną literaturą – 20h, przygotowanie do kolokwium – 15h; Razem - 50 h = 2 ECTS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- 15 h = 0,6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0,00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Projekty: 10-15.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nauczania przedmiotu jest zdobycie wiedzy i umiejętności w zakresie charakterystyki techniczno-technologicznej urządzeń do oczyszczania przemysłowych gazów odlotowych.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Wielkości charakteryzujące proces odpylania gazu.
W2 - Budowa, zasada działania i charakterystyka techniczno-technologiczna odpylaczy suchych.
W3 -  Budowa, zasada działania i charakterystyka techniczno-technologiczna odpylaczy mokrych.
W4 - Separacja cieczy ze strumieni gazów.
W5 - Metody, aparatura i instalacje stosowane w ochronie powietrza przed szkodliwymi gazami.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uzyskanie pozytywnych ocen ze sprawdzianów z zakresu wykładów. Ocena końcowa wyznaczana jest jako średnia arytmetyczna ocen cząstkowych. W przypadku uzyskania przez studenta oceny niedostatecznej, prowadzący w porozumieniu ze studentami ustala termin sprawdzianu poprawkowego. Podstawą zaliczenia kolokwium jest otrzymanie minimum 51% możliwych do zdobycia punktów. Oceny ze sprawdzianów ustala się według następujących kryteriów: 51% - 60% punktów możliwych do zdobycia - dostateczny, 61% - 70% - dość dobry, 71% - 80% - dobry, 81% - 90% - ponad dobry,  91% - 100% - bardzo dobry.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Konieczyński J.: Ochrona powietrza przed szkodliwymi gazami, Wyd. Politechniki Śląskiej, Gliwice 2004               
2. Warych J.: Procesy oczyszczania gazów. Problemy projektowo-obliczeniowe, Oficyna Wydawnicza Politechniki Warszawskiej, Warszawa 1999
3. Warych J.: Oczyszczanie gazów. Procesy i aparatura, WNT, Warszawa 1998                                                     
4. Kabsch P.: Odpylanie i odpylacze, WNT, Warszawa 1992
5. Kuropka J.: Oczyszczania gazów odlotowych z zanieczyszczeń gazowych. Urządzenia i technologie, Wydawnictwo Politechniki Wrocławskiej, Wrocław 1991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dostosowany do potrzeb społeczno-gospodarczych w ramach zadania 8 projektu NERW PW.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W04_02: </w:t>
      </w:r>
    </w:p>
    <w:p>
      <w:pPr/>
      <w:r>
        <w:rPr/>
        <w:t xml:space="preserve">							Ma szczegółową wiedzę w zakresie metod i urządzeń do ograniczania emisji i oczyszczania przemysłowych gazów odlotowych.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I1A_W04_02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W05_01: </w:t>
      </w:r>
    </w:p>
    <w:p>
      <w:pPr/>
      <w:r>
        <w:rPr/>
        <w:t xml:space="preserve">							Ma podstawową wiedzę dotyczącą nowych rozwiązań w oczyszczaniu przemysłowych gazów odlotowych. Potrafi wskazać nowe trendy w zakresie stosowania technologii i urządzeń.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I1A_W05_01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W07_01: </w:t>
      </w:r>
    </w:p>
    <w:p>
      <w:pPr/>
      <w:r>
        <w:rPr/>
        <w:t xml:space="preserve">							Posiada podstawową wiedzę w zakresie wymagań stawianych w procesie projektowania urządzeń do oczyszczania przemysłowych gazów odlotowych.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I1A_W07_01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U13_02: </w:t>
      </w:r>
    </w:p>
    <w:p>
      <w:pPr/>
      <w:r>
        <w:rPr/>
        <w:t xml:space="preserve">														Potrafi za pomocą głównych parametrów technologicznych dokonoać oceny przydatności urządzeń oraz procesów technologicznych do oczyszczania przemysłowych gazów odlotowych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I1A_U13_02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2026-09-24T17:06:39+02:00</dcterms:created>
  <dcterms:modified xsi:type="dcterms:W3CDTF">2026-09-24T17:06:39+02:00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