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mostowe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Piotr Wiliński/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BS1A_53_P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15h;
Zapoznanie się ze wskazaną literaturą 5h;
Przygotowanie do zaliczenia 10h;
Wykonanie projektu 20h;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 - 15h; Razem 15h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15h;
Zapoznanie się ze wskazaną literaturą 5h;
Przygotowanie do zaliczenia 10h;
Wykonanie projektu 20h;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podstawowej wiedzy w zakresie projektowania, konstruowania i utrzymania mostów oraz nabycie umiejętności zastosowania zdobytej wiedzy.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Projektowanie komunikacyjne mostu. Kształtowanie przestrzeni podmostowej; 
P2 - Kształtowanie przekroju poprzecznego pomostu zespolonego; 
P3 - Podpory mostów; 
P4 - Obciążenia mostów. Określenie wielkości obciążeń działających na most; 
P5 - Wybór dźwigara do projektowania, linia wpływu poprzecznego rozdziału obciążenia; P6 - Sprawdzenie stanu granicznego nośności; 
P7 - Projektowanie zespolenia; 
P8 - Metody budowy mostów zespolonych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ćwiczeń projektowych jest wykonanie i obrona poprawnie wykonanego projektu według założeń wyjściowych zadanych przez prowadzącego - oceny 3 - 5.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Czudek H., Radomski W.: Podstawy mostownictwa, PWN, Warszawa, 1983. 
2. Czudek H.: Podstawy mostownictwa metalowego, Oficyna Wydawnicza Politechniki Warszawskiej, Warszawa 1997. 
3. Madaj W., Wołowicki W.: Podstawy projektowania budowli mostowych, WKŁ, Warszawa, 2007. 
4.  Madaj W., Wołowicki W.: Budowa i utrzymanie mostów, WKŁ, Warszawa, 2007. 
5. Furtak K.: Mosty zespolone, PWN, Warszawa-Kraków, 1999.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W02_01: </w:t>
      </w:r>
    </w:p>
    <w:p>
      <w:pPr/>
      <w:r>
        <w:rPr/>
        <w:t xml:space="preserve">Zna podstawy projektowania i analizy typowych obiektów budownictwa ogólnego, przemysłowego, komunikacyjnego, mostowego i podziemnego.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samodzielnie wykonanego projektu.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podstawową wiedzę na temat projektowania, technologii robót, wykonawstwa i eksploatacji obiektów infrastruktury budownictwa komunikacyjnego.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samodzielnie wykonanego projektu.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W06_01: </w:t>
      </w:r>
    </w:p>
    <w:p>
      <w:pPr/>
      <w:r>
        <w:rPr/>
        <w:t xml:space="preserve">Ma podstawową wiedzę o cyklu życia i trwałości obiektów mostowych.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samodzielnie wykonanego projektu.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korzystać z podstawowych norm, rozporządzeń oraz wytycznych projektowania, wykonywania i eksploatacji obiektów mostowych i ich elementów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samodzielnie wykonanego projektu.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U02_01: </w:t>
      </w:r>
    </w:p>
    <w:p>
      <w:pPr/>
      <w:r>
        <w:rPr/>
        <w:t xml:space="preserve">Potrafi sporządzić i interpretować rysunki konstrukcyjne i architektoniczne w środowisku wybranych programów CAD oraz odręcznie.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samodzielnie wykonanego projektu.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Umie zaprojektować wybrane elementy i proste konstrukcje mostowe.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samodzielnie wykonanego projektu.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Jest wrażliwy na zachowanie naturalnych zasobów środowiska przyrodniczego.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samodzielnie wykonanego projektu.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p>
      <w:pPr>
        <w:keepNext w:val="1"/>
        <w:spacing w:after="10"/>
      </w:pPr>
      <w:r>
        <w:rPr>
          <w:b/>
          <w:bCs/>
        </w:rPr>
        <w:t xml:space="preserve">Charakterystyka K04_01: </w:t>
      </w:r>
    </w:p>
    <w:p>
      <w:pPr/>
      <w:r>
        <w:rPr/>
        <w:t xml:space="preserve">Potrafi pracować w zespole i określać priorytety służące realizacji zadań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samodzielnie wykonanego projektu.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p>
      <w:pPr>
        <w:keepNext w:val="1"/>
        <w:spacing w:after="10"/>
      </w:pPr>
      <w:r>
        <w:rPr>
          <w:b/>
          <w:bCs/>
        </w:rPr>
        <w:t xml:space="preserve">Charakterystyka K07_01: </w:t>
      </w:r>
    </w:p>
    <w:p>
      <w:pPr/>
      <w:r>
        <w:rPr/>
        <w:t xml:space="preserve">Formułuje wnioski i opisuje wyniki prac własnych. Jest komunikatywny w prezentacjach prac medialnych.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samodzielnie wykonanego projektu.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2025-04-18T03:01:48+02:00</dcterms:created>
  <dcterms:modified xsi:type="dcterms:W3CDTF">2025-04-18T03:01:48+02:00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