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15; Przygotowanie się do zajęć 2; Zapoznanie się ze wskazaną literaturą 2; Opracowanie wyników 2; Napisanie sprawozdania 2; Przygotowanie do zaliczenia 2;  Razem 25 godz. = 1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15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Laboratorium 15; Przygotowanie się do zajęć 2; Zapoznanie się ze wskazaną literaturą 2; Opracowanie wyników 2; Napisanie sprawozdania 2; Przygotowanie do zaliczenia 2;  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8 - 12;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metodologią wyznaczania cech wytrzymałościowych materiałów konstrukcyjnych oraz sposobami pomiaru odkształceń i przemieszczeń.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Lab1 - Statyczna próba rozciągania metali z wyraźną oraz bez wyraźnej granicy plastyczności
Lab2 - Wyznaczanie modułu sprężystości podłużnej E w próbie rozciągania. Statyczna próba ściskania metali
Lab3 - Próba udarności metali. Pomiary twardości – próba Brinella, Rockwella i Vickersa.
Lab4 - Wyznaczanie modułu sprężystości podłużnej E w próbie zginania. Przemieszczenia w  belkach zginanych
Lab5 - Pomiary odkształceń metodą tensometrii elektrooporowej w próbach rozciągania i zginania
Lab6 - Wytrzymałość zmęczeniowa. Wpływ powtórnego obciążenia, temperatury i czasu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laboratoryjnych
b) Uzyskanie pozytywnej oceny z ćwiczeń laboratoryjnych. Uzyskanie minimum 16 punktów na 30 możliwych łącznie ze sprawdzianów i ze sprawozdań. Ostateczna  ocena z laboratorium wynika z liczby uzyskanych punktów wg przeliczenia: 
16-18 punktów - ocena 3,0; 19-21 punktów - ocena 3,5; 22-24 punkty - ocena 4,0; 25-27 punktów - ocena 4,5; 28-30 punktów - ocena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konstrukcji, jej analizy statycznej, obliczeń inżynierskich i wymiarowania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U08_01  : </w:t>
      </w:r>
    </w:p>
    <w:p>
      <w:pPr/>
      <w:r>
        <w:rPr/>
        <w:t xml:space="preserve">Potrafi doświadczalnie wyznaczać podstawowe właściwości materiałów konstrukcyjnych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Ma umiejętność indywidualnej i zespołowej pracy dotyczącej rozwiązywania zadań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2026-10-03T23:34:24+02:00</dcterms:created>
  <dcterms:modified xsi:type="dcterms:W3CDTF">2026-10-03T23:34:24+02:00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