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K_W04, K_W06, K_W03</w:t>
      </w:r>
    </w:p>
    <w:p>
      <w:pPr>
        <w:spacing w:before="20" w:after="190"/>
      </w:pPr>
      <w:r>
        <w:rPr>
          <w:b/>
          <w:bCs/>
        </w:rPr>
        <w:t xml:space="preserve">Powiązane charakterystyki obszarowe: </w:t>
      </w:r>
      <w:r>
        <w:rPr/>
        <w:t xml:space="preserve">II.X.P7S_WG.1.o, II.S.P7S_WG.1, II.H.P7S_WG.2, I.P7S_WG, I.P7S_WK, II.S.P7S_WG.2, II.H.P7S_WG.1.o</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K_W04, K_W02, K_W03</w:t>
      </w:r>
    </w:p>
    <w:p>
      <w:pPr>
        <w:spacing w:before="20" w:after="190"/>
      </w:pPr>
      <w:r>
        <w:rPr>
          <w:b/>
          <w:bCs/>
        </w:rPr>
        <w:t xml:space="preserve">Powiązane charakterystyki obszarowe: </w:t>
      </w:r>
      <w:r>
        <w:rPr/>
        <w:t xml:space="preserve">II.X.P7S_WG.1.o, II.S.P7S_WG.1, II.H.P7S_WG.2, I.P7S_WG, I.P7S_WK, II.T.P7S_WG, II.S.P7S_WG.2, II.H.P7S_WG.1.o</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K_U12, K_U02</w:t>
      </w:r>
    </w:p>
    <w:p>
      <w:pPr>
        <w:spacing w:before="20" w:after="190"/>
      </w:pPr>
      <w:r>
        <w:rPr>
          <w:b/>
          <w:bCs/>
        </w:rPr>
        <w:t xml:space="preserve">Powiązane charakterystyki obszarowe: </w:t>
      </w:r>
      <w:r>
        <w:rPr/>
        <w:t xml:space="preserve">II.S.P7S_UW.3.o, II.H.P7S_UW.1, II.H.P7S_UW.2.o, I.P7S_UW, II.T.P7S_UW.2, II.X.P7S_UW.2, II.S.P7S_UW.2.o, II.S.P7S_UW.1</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2026-10-08T10:34:57+02:00</dcterms:created>
  <dcterms:modified xsi:type="dcterms:W3CDTF">2026-10-08T10:34:57+02:00</dcterms:modified>
</cp:coreProperties>
</file>

<file path=docProps/custom.xml><?xml version="1.0" encoding="utf-8"?>
<Properties xmlns="http://schemas.openxmlformats.org/officeDocument/2006/custom-properties" xmlns:vt="http://schemas.openxmlformats.org/officeDocument/2006/docPropsVTypes"/>
</file>