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Prawnoadministracyjne aspekty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A21_PAZP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- 15h
Praca własna: przygotowanie do zajęć czytanie wskazanej literatury - 85 h
Ogółem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rozwinięcie problematyki prawa i postępowania administracyjnego w obszarze związanym z procesem inwestycyjno-budowlanym i uwarunkowaniami prawnymi realizowania inwestycji budowlanych. Przedmioty wstępne: prawo administracyjne, postępowanie administracyjne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"Najważniejszym założeniem przedmiotu jest zapoznanie studentów z regulacjami prawnymi dotyczącymi procesu inwestycyjno na etapie planowania przestrzennego. Do szczegółowych celów przedmiotu należy przedstawienie: 
• podstawowych pojęć wykorzystywanych w różnych regulacjach prawnych dotyczących procesu inwestycyjnego 
• podstawowych konstrukcji prawnych związanych z przygotowaniem nieruchomości do realizacji inwestycji 
• systemu planowania przestrzennego na różnych szczeblach administracji publicznej 
• miejscowego planu zagospodarowania przestrzennego oraz decyzji o warunkach zabudowy i zagospodarowania terenu jako dokumentów wpływających na możliwość wykorzystania nieruchomości 
• podstawowych regulacji dotyczących ochrony środowiska i przyrody w procesie inwestycyjnym 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zakres regulacji prawnych dotyczących realizacji inwestycji budowlanych. Źródła prawa 
2. Prawo własności i inne prawa rzeczowe w procesie inwestycyjnym. 
3. Podział nieruchomości. Opłata adiacencka.
4. Podstawowe pojęcia. Inwestycja. Przedsięwzięcie. Proces inwestycyjny. 
5. Ochrona środowiska na procesie inwestycyjnym. Ocena oddziaływania na środowisko. Decyzja o środowiskowych uwarunkowaniach realizacji przedsięwzięcia. 
6. System planowania przestrzennego w Polsce. Zasady planowania przestrzennego 
7. Treść i forma studium uwarunkowań i kierunków zagospodarowania przestrzennego i miejscowego planu zagospodarowania przestrzennego. 
8. Procedura sporządzania studium uwarunkowań i kierunków zagospodarowania przestrzennego i miejscowego planu zagospodarowania przestrzennego. 
9. Skutki prawne uchwalenia miejscowego planu zagospodarowania przestrzennego 
10 Decyzja o warunkach zabudowy i zagospodarowania terenu. 
11. Planowanie infrastruktury technicznej. Eksternalizacja kosztów 
12. Lokalizacja inwestycji celu publicznego. Specustawy 
13. Ochrona krajobrazu i rewitalizacja. 
14. Ochrona terenów zielonych i zadrzewień 
15. Przygotowanie gruntów rolnych i leśnych do realizacji inwestycji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pisemny w formie testu wielokrotnego wyboru. Warunkiem uzyskania pozytywnej oceny jest uzyskanie minimum 50% punktów możliwych do zdobycia.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Z. Leoński, M. Szewczyk, M. Kruś, Prawo zagospodarowania przestrzeni, Zasady prawa budowlanego i zagospodarowania przestrzennego, Warszawa 2019. 
2. H. Kisilowska (red.), Nieruchomości. Zagadnienia prawne, Warszawa 2011. 
Literatura uzupełniająca: 
1. Z. Niewiadomski (red.), Planowanie i zagospodarowanie przestrzenne, Warszawa 2019. 
2. I. Zachariasz (red.) Kierunki reformy prawa planowania i zagospodarowania przestrzennego, Warszawa 2012. 
3. E. Bończak-Kucharczyk, Ustawa o gospodarce nieruchomościami. Komentarz, Warszawa 2018. 
4. M. Zakrzewska, Ochrona środowiska w procesie inwestycyjno-budowlanym,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prawnych aspektów procesu inwestycyjnego na etapie planowania i zagospodarowania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o strukturze i funkcjach organów administracji publicznej odpowiedzialnych za reglamentację i nadzór nad działalnością w zakresie procesu inwestycyjno-budowlanego.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II.H.P7S_WG.2, I.P7S_WG, I.P7S_WK, II.T.P7S_WG, II.S.P7S_WG.1, II.S.P7S_WG.2, II.X.P7S_WG.1.o,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miejsca prawnych regulacji dotyczących procesu inwestycyjno-budowlanego w systemie nauk prawnych oraz jego relacji z innymi dyscyplinami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źródła prawa w zakresie planowania i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procedury powstawania aktów planowania przestrzennego i aktów administracyjnych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II.H.P7S_WG.2, II.S.P7S_WG.3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źródłami prawa oraz orzecznictwem sądów administracyjnych z zakresu planowania i zagospodarowania przestrzennego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przeprowadzić procedury administracyjne związane z przygotowaniem nieruchomości do realizacji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wykorzystywać i integrować wiedzę z zakresu planowania i zagospodarowania przestrzennego, gospodarki nieruchomościami oraz ochrony środowiska z wiedzą z zakresu innych przedmiotów prawnych, ekonomicznych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II.X.P7S_UW.3.o, II.S.P7S_UW.1, II.S.P7S_UW.2.o, II.S.P7S_UW.3.o, II.H.P7S_UW.1, I.P7S_UW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czytać miejscowe plany zagospodarowania przestrzennego oraz decyzje o warunkach zabudowy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analizować źródła prawa w zakresie prawa budowlanego w programie Lex/legalis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Demonstracja na wykładzie + praca własna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K_U06, K_U08, 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I.P7S_UK, II.X.P7S_UW.3.o, II.S.P7S_UW.1, II.S.P7S_UW.2.o, I.P7S_UU, I.P7S_UO, II.T.P7S_UW.2,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Potrafi korzystać z Internetowego Systemu Aktów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II.X.P7S_UW.3.o, II.S.P7S_UW.1, II.S.P7S_UW.2.o, II.S.P7S_UW.3.o, II.H.P7S_UW.1, I.P7S_UU, I.P7S_UW, II.T.P7S_UW.2, II.X.P7S_UW.2,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U_07: </w:t>
      </w:r>
    </w:p>
    <w:p>
      <w:pPr/>
      <w:r>
        <w:rPr/>
        <w:t xml:space="preserve">Potrafi korzystać z ortofotomapy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Demonstracja na zajęciach + praca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I.P7S_UK, I.P7S_UU, II.S.P7S_UW.1, II.S.P7S_UW.2.o, II.S.P7S_UW.3.o, I.P7S_UW, II.T.P7S_UW.2, II.X.P7S_UW.2, II.H.P7S_UW.2.o,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ochrony interesu publicznego oraz zagwarantowania udziału społeczeństwa w procesie oceny oddziaływania na środowisko oraz tworzenia aktów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problemów etycznych występujących w procesie inwestycyjnym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konieczności uwzględnienia zasady zrównoważonego rozwoju oraz ochrony środowiska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2025-06-01T20:14:14+02:00</dcterms:created>
  <dcterms:modified xsi:type="dcterms:W3CDTF">2025-06-01T20:14:14+02:00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