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energetyczne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Wymagana jest praca indywidualna studenta nad analizowanymi zagadnieniami w ilośc odpowiadającej co najmniej ilości godzin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znajomość regulacji w zakresie prawa gospodarczego publicznego oraz aspektów obrotu gospodarczego.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Zajęcia kończą się egzaminem złożonym z pytań opisowych i testowych. Dodatkowo w toku zajęć student zobowiązany jest do udziału w ocenianych pracach zespołowych.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Z uwagi na uwarunkowania regulacyjne, biegła znajomość języka angielskiego pozwala na lepsze zrozumienie poruszanych zagadnień.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identyfikuje i definiuje pojęcia związane z bezpieczeństwem energetycznym oraz wymiary tego bezpieczeństwa.</w:t>
      </w:r>
    </w:p>
    <w:p>
      <w:pPr>
        <w:spacing w:before="60"/>
      </w:pPr>
      <w:r>
        <w:rPr/>
        <w:t xml:space="preserve">Weryfikacja: </w:t>
      </w:r>
    </w:p>
    <w:p>
      <w:pPr>
        <w:spacing w:before="20" w:after="190"/>
      </w:pPr>
      <w:r>
        <w:rPr/>
        <w:t xml:space="preserve">Zajęcia kończą się kolokwium zaliczającym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K_W01, K_W11 BNP</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wie na czym polegają zagrożenia bezpieczeństwa energetycznego, w tym przedstawia i analizuje zagrożenia wynikające z działalności państw i pozapaństwowych uczestników stosunków międzynarodowych.</w:t>
      </w:r>
    </w:p>
    <w:p>
      <w:pPr>
        <w:spacing w:before="60"/>
      </w:pPr>
      <w:r>
        <w:rPr/>
        <w:t xml:space="preserve">Weryfikacja: </w:t>
      </w:r>
    </w:p>
    <w:p>
      <w:pPr>
        <w:spacing w:before="20" w:after="190"/>
      </w:pPr>
      <w:r>
        <w:rPr/>
        <w:t xml:space="preserve">Zajęcia kończą się zaliczeniem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K_W01, K_W11 BNP</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W_03: </w:t>
      </w:r>
    </w:p>
    <w:p>
      <w:pPr/>
      <w:r>
        <w:rPr/>
        <w:t xml:space="preserve">Student rozpoznaje działania państw na płaszczyźnie bezpieczeństwa energetycznego.Ponadto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w:t>
      </w:r>
    </w:p>
    <w:p>
      <w:pPr>
        <w:spacing w:before="60"/>
      </w:pPr>
      <w:r>
        <w:rPr/>
        <w:t xml:space="preserve">Weryfikacja: </w:t>
      </w:r>
    </w:p>
    <w:p>
      <w:pPr>
        <w:spacing w:before="20" w:after="190"/>
      </w:pPr>
      <w:r>
        <w:rPr/>
        <w:t xml:space="preserve">Zajęcia kończą się egzaminem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K_W05, K_W11 BNP</w:t>
      </w:r>
    </w:p>
    <w:p>
      <w:pPr>
        <w:spacing w:before="20" w:after="190"/>
      </w:pPr>
      <w:r>
        <w:rPr>
          <w:b/>
          <w:bCs/>
        </w:rPr>
        <w:t xml:space="preserve">Powiązane charakterystyki obszarowe: </w:t>
      </w:r>
      <w:r>
        <w:rPr/>
        <w:t xml:space="preserve">I.P7S_WG, I.P7S_WK, II.S.P7S_WG.3, II.T.P7S_WG, II.S.P7S_WG.2</w:t>
      </w:r>
    </w:p>
    <w:p>
      <w:pPr>
        <w:keepNext w:val="1"/>
        <w:spacing w:after="10"/>
      </w:pPr>
      <w:r>
        <w:rPr>
          <w:b/>
          <w:bCs/>
        </w:rPr>
        <w:t xml:space="preserve">Charakterystyka W_04: </w:t>
      </w:r>
    </w:p>
    <w:p>
      <w:pPr/>
      <w:r>
        <w:rPr/>
        <w:t xml:space="preserve">Student wie jak określić efektywność i skuteczność stosowanych metod i narzędzi z punktu widzenia zapewnienia bezpieczeństwa energetycznego w poszczególnych jego wymiarach (wymiar wewnętrzny i zewnętrzny).</w:t>
      </w:r>
    </w:p>
    <w:p>
      <w:pPr>
        <w:spacing w:before="60"/>
      </w:pPr>
      <w:r>
        <w:rPr/>
        <w:t xml:space="preserve">Weryfikacja: </w:t>
      </w:r>
    </w:p>
    <w:p>
      <w:pPr>
        <w:spacing w:before="20" w:after="190"/>
      </w:pPr>
      <w:r>
        <w:rPr/>
        <w:t xml:space="preserve">Zajęcia kończą się egzaminem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K_W04, K_W11 BNP</w:t>
      </w:r>
    </w:p>
    <w:p>
      <w:pPr>
        <w:spacing w:before="20" w:after="190"/>
      </w:pPr>
      <w:r>
        <w:rPr>
          <w:b/>
          <w:bCs/>
        </w:rPr>
        <w:t xml:space="preserve">Powiązane charakterystyki obszarowe: </w:t>
      </w:r>
      <w:r>
        <w:rPr/>
        <w:t xml:space="preserve">I.P7S_WG, II.X.P7S_WG.1.o, II.S.P7S_WG.1, II.H.P7S_WG.2, I.P7S_WK, II.T.P7S_WG,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prezentuje aktywną postawę wobec wydarzeń związanych z bezpieczeństwem energetycznym, wykazuje kreatywność w samodzielnej analizie zjawisk z nim związanych. Ponadto formułuje własne oceny z obserwacji zachowań uczestników stosunków międzynarodowych.</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prezentuje determinację do rozwijania i praktycznego wykorzystania zdobytej wiedzy związanej z bezpieczeństwem energetycznym.</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2024-09-08T04:39:16+02:00</dcterms:created>
  <dcterms:modified xsi:type="dcterms:W3CDTF">2024-09-08T04:39:16+02:00</dcterms:modified>
</cp:coreProperties>
</file>

<file path=docProps/custom.xml><?xml version="1.0" encoding="utf-8"?>
<Properties xmlns="http://schemas.openxmlformats.org/officeDocument/2006/custom-properties" xmlns:vt="http://schemas.openxmlformats.org/officeDocument/2006/docPropsVTypes"/>
</file>