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Prawnoadministracyjne aspekty zagospodarowania przestrzennego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A21_PAZP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- 30h 
Praca własna: przygotowanie do zajęć czytanie wskazanej literatury - 70h 
Ogółem 100h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stanowi rozwinięcie problematyki prawa i postępowania administracyjnego w obszarze związanym z procesem inwestycyjno-budowlanym i uwarunkowaniami prawnymi realizowania inwestycji budowlanych. Przedmioty wstępne: prawo administracyjne, postępowanie administracyjne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Najważniejszym założeniem przedmiotu jest zapoznanie studentów z regulacjami prawnymi dotyczącymi procesu inwestycyjno na etapie planowania przestrzennego. Do szczegółowych celów przedmiotu należy przedstawienie: 
• podstawowych pojęć wykorzystywanych w różnych regulacjach prawnych dotyczących procesu inwestycyjnego 
• podstawowych konstrukcji prawnych związanych z przygotowaniem nieruchomości do realizacji inwestycji 
• systemu planowania przestrzennego na różnych szczeblach administracji publicznej 
• miejscowego planu zagospodarowania przestrzennego oraz decyzji o warunkach zabudowy i zagospodarowania terenu jako dokumentów wpływających na możliwość wykorzystania nieruchomości 
• podstawowych regulacji dotyczących ochrony środowiska i przyrody w procesie inwestycyjnym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Geneza i zakres regulacji prawnych dotyczących realizacji inwestycji budowlanych. Źródła prawa 2. Prawo własności i inne prawa rzeczowe w procesie inwestycyjnym. 3. Podział nieruchomości. Opłata adiacencka. 4. Podstawowe pojęcia. Inwestycja. Przedsięwzięcie. Proces inwestycyjny. 5. Ochrona środowiska na procesie inwestycyjnym. Ocena oddziaływania na środowisko. Decyzja o środowiskowych uwarunkowaniach realizacji przedsięwzięcia. 6. System planowania przestrzennego w Polsce. Zasady planowania przestrzennego 7. Treść i forma studium uwarunkowań i kierunków zagospodarowania przestrzennego i miejscowego planu zagospodarowania przestrzennego. 8. Procedura sporządzania studium uwarunkowań i kierunków zagospodarowania przestrzennego i miejscowego planu zagospodarowania przestrzennego. 9. Skutki prawne uchwalenia miejscowego planu zagospodarowania przestrzennego 10 Decyzja o warunkach zabudowy i zagospodarowania terenu. 11. Planowanie infrastruktury technicznej. Eksternalizacja kosztów 12. Lokalizacja inwestycji celu publicznego. Specustawy 13. Ochrona krajobrazu i rewitalizacja. 14. Ochrona terenów zielonych i zadrzewień 15. Przygotowanie gruntów rolnych i leśnych do realizacji inwestycji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pisemny w formie testu wielokrotnego wyboru. Warunkiem uzyskania pozytywnej oceny jest uzyskanie minimum 50% punktów możliwych do zdobycia.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Z. Leoński, M. Szewczyk, M. Kruś, Prawo zagospodarowania przestrzeni, Zasady prawa budowlanego i zagospodarowania przestrzennego, Warszawa 2019. 
2. H. Kisilowska (red.), Nieruchomości. Zagadnienia prawne, Warszawa 2011. 
Literatura uzupełniająca: 
1. Z. Niewiadomski (red.), Planowanie i zagospodarowanie przestrzenne, Warszawa 2019. 
2. I. Zachariasz (red.) Kierunki reformy prawa planowania i zagospodarowania przestrzennego, Warszawa 2012. 
3. E. Bończak-Kucharczyk, Ustawa o gospodarce nieruchomościami. Komentarz, Warszawa 2018. 
4. M. Zakrzewska, Ochrona środowiska w procesie inwestycyjno-budowlanym,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prawnych aspektów procesu inwestycyjnego na etapie planowania i zagospodarowania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o strukturze i funkcjach organów administracji publicznej odpowiedzialnych za reglamentację i nadzór nad działalnością w zakresie procesu inwestycyjno-budowlanego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I.P7S_WK, II.X.P7S_WG.1.o, II.H.P7S_WG.1.o, II.H.P7S_WG.2,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pogłębioną wiedzę na temat miejsca prawnych regulacji dotyczących procesu inwestycyjno-budowlanego w systemie nauk prawnych oraz jego relacji z innymi dyscyplinami nauk.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źródła prawa w zakresie planowania i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procedury powstawania aktów planowania przestrzennego i aktów administracyjnych z zakresu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I.P7S_WG, I.P7S_WK, II.S.P7S_WG.3, II.T.P7S_WG, II.S.P7S_WG.1, II.S.P7S_WG.2, II.X.P7S_WG.1.o, II.H.P7S_WG.1.o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posługiwać się źródłami prawa oraz orzecznictwem sądów administracyjnych z zakresu planowania i zagospodarowania przestrzennego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I.P7S_UW, I.P7S_UK, II.H.P7S_UW.2.o, II.X.P7S_UW.2,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przeprowadzić procedury administracyjne związane z przygotowaniem nieruchomości do realizacji inwestycji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wykorzystywać i integrować wiedzę z zakresu planowania i zagospodarowania przestrzennego, gospodarki nieruchomościami oraz ochrony środowiska z wiedzą z zakresu innych przedmiotów prawnych, ekonomicznych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czytać miejscowe plany zagospodarowania przestrzennego oraz decyzje o warunkach zabudowy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I.P7S_UK, II.S.P7S_UW.2.o, II.S.P7S_UW.3.o, II.H.P7S_UW.1,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analizować źródła prawa w zakresie prawa budowlanego w programie Lex/legalis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 / 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K_U06, K_U08,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II.X.P7S_UW.3.o, I.P7S_UU, I.P7S_UO,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U_06: </w:t>
      </w:r>
    </w:p>
    <w:p>
      <w:pPr/>
      <w:r>
        <w:rPr/>
        <w:t xml:space="preserve">Potrafi korzystać z Internetowego Systemu Aktów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do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K_U08, K_U12, K_U13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II.X.P7S_UW.3.o, I.P7S_UU, II.T.P7S_UW.2, 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U_07: </w:t>
      </w:r>
    </w:p>
    <w:p>
      <w:pPr/>
      <w:r>
        <w:rPr/>
        <w:t xml:space="preserve">Potrafi korzystać z ortofotomapy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własne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K_U06, K_U08, K_U12, K_U13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II.H.P7S_UW.2.o, I.P7S_UW, I.P7S_UK, II.X.P7S_UW.3.o, I.P7S_UU, II.T.P7S_UW.2, II.X.P7S_UW.2, II.T.P7S_UW.1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konieczności ochrony interesu publicznego oraz zagwarantowania udziału społeczeństwa w procesie oceny oddziaływania na środowisko oraz tworzenia aktów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problemów etycznych występujących w procesie inwestycyjnym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konieczności uwzględnienia zasady zrównoważonego rozwoju oraz ochrony środowiska w planowaniu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2026-10-03T23:35:04+02:00</dcterms:created>
  <dcterms:modified xsi:type="dcterms:W3CDTF">2026-10-03T23:35:04+02:00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