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przygotowanie do zaliczenia=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Podatek PIT i CIT, 
2. Ewidencja sprzedaży, środków trwałych, wartości niematerialnych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Mućko P., Sokół A., 2015. Jak założyć i prowadzić własną firmę. Praktyczny poradnik z przykładami. Warszawa: CeDeWu
2.	Zawadzki A., 2017. Rachunkowość małych firm. Tom 1. Podręcz-nik. Warszawa: Difin 
3.	Zawadzki A., 2017. Rachunkowość małych firm. Tom 2. Zbiór zadań. Warszawa: Difin
Uzupełniająca:
1.	Styczyński P., 2018. Podatkowa księga przychodów i rozchodów – 2018. Praktyczne problemy prowadzenia. Wrocław: Oficyna Wydawnicza UNIMEX
2.	Szczypa P., 2021. Samozatrudnienie : uproszczone formy ewidencji : praca zbiorowa. Warszawa: CeDeWu
3.	Olchowicz I., Jamroży M., 2020. Rachunkowość podatkowa : analiza w zakresie podatku dochodowego od osób prawnych. Warszawa: Difin SA
4.	Bridge S., Hegarty C., 2013. Beyond the Business Plan. 10 Principles for New Venture Explorers.  London: Palgrave Macmillan UK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uregulowania prawne prowadzenia działalności gospodarczej w zakresie podatkowym i skarbowym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Z1_UW1, Z1_UK10: </w:t>
      </w:r>
    </w:p>
    <w:p>
      <w:pPr/>
      <w:r>
        <w:rPr/>
        <w:t xml:space="preserve">Absolwent potrafi wykorzystywać posiadaną wiedzę do profesjonalnego porozumiewywania się z otoczeniem organizacji, w tym słuzbami skarbowymi i księgowymi z użyciem specjalistycznej terminologii, m.in. do zakładania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zarządzania, szczególnie w ramach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wypełniania zobowiązań społecznych wynikających z systemu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2026-05-02T06:41:31+02:00</dcterms:created>
  <dcterms:modified xsi:type="dcterms:W3CDTF">2026-05-02T06:41:31+02:00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