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Statystyka opisowa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Robert Stępnicki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
75h = 15h wykład + 15h ćwiczenia + 3h konsultacje + 10h przygotowanie do ćwiczeń + 7h analiza literatury + 10h przygotowanie do zaliczenia ćwiczeń + 15h  przygotowanie do egzaminu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-od 15 osób do limitu miejsc w sali audytoryjnej (wykład)	 - od 12 osób do limitu miejsc w sali ćwiczeniowej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jest:
•	zapoznanie P.T. Studentów z elementami teorii statystyki opisowej.
•	uzupełnienie do wymaganego minimum programowego zakresu materiału obejmującego podstawy statystyki opisowej.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 Wprowadzenie – materiał statystyczny i sposoby jego prezentacji.
2. Analiza struktury zbiorowości.
3. Analiza współzależności zjawisk.
4. Analiza dynamiki zjawisk.
Ćwiczenia
1. Metody analizy statystycznej.
2. Wskaźniki struktury i natężenia; miary położenia, zmienności, asymetrii, koncentracji.
3. Analiza korelacji. Analiza regresji.
4. Metody indeksowe. Dekompozycja szeregu czasowego.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
1.	Ocena formatywna: ocenie podlega pisemny egzamin wiedzy teoretycznej w formie pisemnej (część zadaniowa i część teoretyczna). 
2.	Ocena sumatywna : wynik egzaminu pisemnego; ocena z egzaminu w zakresie 2-5; do zaliczenia egzaminu wymagana jest ocena &gt;=3.
Ćwiczenia: 
1.	Ocena formatywna: ocenie podlegają kolokwia sprawdzające umiejętności praktyczne (część zadaniowa)
2.	Ocena sumatywna: wynik kolokwiów ocena w zakresie 2-5; do zaliczenia wymagane jest uzyskanie z oceny &gt;=3..
Ocena końcowa z przedmiotu: 
1.	Ocena formatywna: każda z części przedmiotu zaliczona na ocenę min. 3.0
2.	Ocena sumatywna: Przedmiot uznaje się za zaliczony, jeśli oceny z wykładu i ćwiczeń są &gt;=3;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M. Sobczyk, Statystyka, PWN, Warszawa 2007
2.	A. i E.Plucińscy, Wstęp do rachunku prawdopodobieństwa i statystyki matematycznej, PWN, Warszawa, 1973
3.	A. i E.Plucińscy, Rachunek prawdopodobieństwa, statystyka matematyczna, procesy stochastyczne, WN-T, Warszawa 2000
4.	W. Krysicki, L. Włodarski, Rachunek prawdopodobieństwa - T1, Statystyka matematyczna - T2, PWN, Warszawa 2003
5.	R. Leitner, Zarys mtematyki wyższej dla studentów, cz.III., WN-T, W-wa 2012
6.	Materiały dydaktyczne wykładowcy.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moodle.usos.pw.edu.pl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Z1_WG2: </w:t>
      </w:r>
    </w:p>
    <w:p>
      <w:pPr/>
      <w:r>
        <w:rPr/>
        <w:t xml:space="preserve">Absolwent zna i rozumie zagadnienia oraz wybrane metody matematyki, wykorzystywane w kryptografii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-  zaliczenie zespołowej prezentacji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Z1_UK10: </w:t>
      </w:r>
    </w:p>
    <w:p>
      <w:pPr/>
      <w:r>
        <w:rPr/>
        <w:t xml:space="preserve">Absolwent potrafi porozumiewać się w sposób profesjonalny, przy użyciu terminologii właściwej dla wybranych metod matematyki oraz kryptografii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-  zaliczenie zespołowej prezentacji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Z1_UO14: </w:t>
      </w:r>
    </w:p>
    <w:p>
      <w:pPr/>
      <w:r>
        <w:rPr/>
        <w:t xml:space="preserve">Absolwent potrafi pracując samodzielnie oraz w zespole poszerzać i aktualizować swoją wiedzę z zakresu kryptografii, właściwie ten proces planując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-  zaliczenie zespołowej prezentacji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Z1_KK1,  Z1_KK2, Z1_KO4: </w:t>
      </w:r>
    </w:p>
    <w:p>
      <w:pPr/>
      <w:r>
        <w:rPr/>
        <w:t xml:space="preserve">Absolwent rozumie jak istotna jest jego własna wiedza   z zakresu kryptografii dla funkcjonowania i pokonywania problemów w organizacji oraz dla działania w sposób przedsiębiorczy. Jest gotów do jej krytycznej oceny i zasięgania opinii ekspertów w tej dziedzinie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-  zaliczenie zespołowej prezentacji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2026-10-01T15:43:50+02:00</dcterms:created>
  <dcterms:modified xsi:type="dcterms:W3CDTF">2026-10-01T15:43:50+02:00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