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analizy finansowej organizacji</w:t>
      </w:r>
    </w:p>
    <w:p>
      <w:pPr>
        <w:keepNext w:val="1"/>
        <w:spacing w:after="10"/>
      </w:pPr>
      <w:r>
        <w:rPr>
          <w:b/>
          <w:bCs/>
        </w:rPr>
        <w:t xml:space="preserve">Koordynator przedmiotu: </w:t>
      </w:r>
    </w:p>
    <w:p>
      <w:pPr>
        <w:spacing w:before="20" w:after="190"/>
      </w:pPr>
      <w:r>
        <w:rPr/>
        <w:t xml:space="preserve">dr hab. inż Gąsiorkiewicz Lech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15h wykład + 2h zapoznanie się ze wskazaną literaturą + 15h ćwiczenia + 5h przygotowanie do ćwiczeń + 5h czas na przygotowanie raportu + 5h przygotowanie do zaliczenia przedmiotu + 3h konsultacje= 50h
</w:t>
      </w:r>
    </w:p>
    <w:p>
      <w:pPr>
        <w:keepNext w:val="1"/>
        <w:spacing w:after="10"/>
      </w:pPr>
      <w:r>
        <w:rPr>
          <w:b/>
          <w:bCs/>
        </w:rPr>
        <w:t xml:space="preserve">Liczba punktów ECTS na zajęciach wymagających bezpośredniego udziału nauczycieli akademickich: </w:t>
      </w:r>
    </w:p>
    <w:p>
      <w:pPr>
        <w:spacing w:before="20" w:after="190"/>
      </w:pPr>
      <w:r>
        <w:rPr/>
        <w:t xml:space="preserve">1,3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form organizacyjno – prawnych przedsiębiorstw, przychodów i kosztów przedsiębiorstw, majątku przedsiębiorstw i źródeł jego finansowania</w:t>
      </w:r>
    </w:p>
    <w:p>
      <w:pPr>
        <w:keepNext w:val="1"/>
        <w:spacing w:after="10"/>
      </w:pPr>
      <w:r>
        <w:rPr>
          <w:b/>
          <w:bCs/>
        </w:rPr>
        <w:t xml:space="preserve">Limit liczby studentów: </w:t>
      </w:r>
    </w:p>
    <w:p>
      <w:pPr>
        <w:spacing w:before="20" w:after="190"/>
      </w:pPr>
      <w:r>
        <w:rPr/>
        <w:t xml:space="preserve">od 15 osób do limitu miejsc w sali audytoryjnej (wykład) - od 12 osób do limitu miejsc w sali ćwiczeniowej (ćwiczenia)</w:t>
      </w:r>
    </w:p>
    <w:p>
      <w:pPr>
        <w:keepNext w:val="1"/>
        <w:spacing w:after="10"/>
      </w:pPr>
      <w:r>
        <w:rPr>
          <w:b/>
          <w:bCs/>
        </w:rPr>
        <w:t xml:space="preserve">Cel przedmiotu: </w:t>
      </w:r>
    </w:p>
    <w:p>
      <w:pPr>
        <w:spacing w:before="20" w:after="190"/>
      </w:pPr>
      <w:r>
        <w:rPr/>
        <w:t xml:space="preserve">Celem przedmiotu jest poznanie i opanowanie metod oraz formuł prowadzenia analiz finansowych przedsiębiorstw. Cele poznawcze przedmiotu realizowane są poprzez przekazanie wiedzy dotyczącej teoretycznych podstaw prowadzenia analiz finansowych przedsiębiorstw. Cele aplikacyjne związane są ze zdobyciem praktycznych umiejętności prowadzenia analiz finansowych przedsiębiorstw. </w:t>
      </w:r>
    </w:p>
    <w:p>
      <w:pPr>
        <w:keepNext w:val="1"/>
        <w:spacing w:after="10"/>
      </w:pPr>
      <w:r>
        <w:rPr>
          <w:b/>
          <w:bCs/>
        </w:rPr>
        <w:t xml:space="preserve">Treści kształcenia: </w:t>
      </w:r>
    </w:p>
    <w:p>
      <w:pPr>
        <w:spacing w:before="20" w:after="190"/>
      </w:pPr>
      <w:r>
        <w:rPr/>
        <w:t xml:space="preserve">Wykład: 
1. Podstawowe pojęcia. 
2. Metody rachunkowe stosowane w analizie ekonomicznej
3. Sprawozdanie finansowe przedsiębiorstw i jego   informacyjna. 4.Wstepna analiza sprawozdania finansowego. 
5.Analiza wskaźnikowa sytuacji finansowej przedsiębiorstw (analiza kapitału obrotowego i płynności finansowej, analiza sprawności działania, analiza zadłużenia i wiarygodności kredytowej, analiza rentowności, analiza wskaźników rynku kapitałowego). 
6.Systemy wczesnego ostrzegania.
Ćwiczenia: 
1.Zapoznanie się ze sprawozdaniem finansowym wybranego przedsiębiorstwa. 
2.Analiza wstępna sprawozdania finansowego wybranego przedsiębiorstwa. 
3.Analiza wskaźnikowa sytuacji finansowej wybranego przedsiębiorstwa przedsiębiorstw (analiza kapitału obrotowego i płynności finansowej, analiza sprawności działania, analiza zadłużenia i wiarygodności kredytowej, analiza rentowności, analiza wskaźników rynku kapitałowego). 
4.Badanie symptomów zagrożenia upadłością wybranego przedsiębiorstwa przy zastosowaniu systemów wczesnego ostrzegania.
</w:t>
      </w:r>
    </w:p>
    <w:p>
      <w:pPr>
        <w:keepNext w:val="1"/>
        <w:spacing w:after="10"/>
      </w:pPr>
      <w:r>
        <w:rPr>
          <w:b/>
          <w:bCs/>
        </w:rPr>
        <w:t xml:space="preserve">Metody oceny: </w:t>
      </w:r>
    </w:p>
    <w:p>
      <w:pPr>
        <w:spacing w:before="20" w:after="190"/>
      </w:pPr>
      <w:r>
        <w:rPr/>
        <w:t xml:space="preserve">Wykład: 
1. Ocena formatywna - ocena z kolokwium zaliczeniowego z materiału prezentowanego na wykładzie.
2. Ocena sumatywna - ocena nabytej wiedzy z materiału prezentowanego na wykładzie. 
Ćwiczenia: 
1. Ocena formatywna - ocena przeprowadzonej analizy finansowej przedsiębiorstwa.  
2. Ocena sumatywna - ocena wartości merytorycznej przeprowadzonych przez studentów analiz, terminowość wykonania prac, redakcja raportu końcowego. 
Końcowa ocena z przedmiotu: Ocena końcowa: 40% oceny kolokwium z materiału prezentowanego na wykładzie + 60% oceny z przeprowadzonej analizy finansowej przedsiębiorstwa.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1.Gąsiorkiewicz L., 2011.  Analiza ekonomiczno – finansowa przedsiębiorstw. Warszawa: Oficyna Wydawnicza Politechniki Warszawskiej. 
2. Gąsiorkiewicz L., Pazio W., 2017. Mierniki oceny bieżącej i inwestycyjnej działalności przedsiębiorstw. Warszawa: Oficyna Wydawnicza Politechniki Warszawskiej.
3. Gołębiowski G., Tłaczała A., 2005.  Analiza.– finansowa w ujęciu praktycznym. Warszawa: Difin. 
4.Sierpińska M., Jachna T., 1998.  Ocena przedsiębiorstwa  według standardów światowych. Warszawa: PWN. 
Uzupełniająca:
1.Antonowicz P. 2007.  Metody oceny i prognoza kondycji ekonomiczno – finansowej przedsiębiorstw. Gdańsk: ODiDK Sp. z o.o. 
2.Dreliszek E., Kania D., 2007.  Bilans. Gdańsk  ODiDK Sp z o.o. 3.Dreliszek E., Kania D., 2009.  Rachunek zysków i strat. Gdańsk: ODiDK Sp. z o.o. 
4.Zaleska M., 2005.  Ocena ekonomiczno – finansowa przedsiębiorstwa przez analityka bankowego. Warszawa: Wyd. Szkoły Głównej Handlowej.
5.Leszczyński Z., Skowronek-Mielczarek A.,  2000  Analiza ekonomiczno – finansowa firmy. Warszawa: Difin.
6. Ross S.A., Westerfield R., Jordan B.D., 2013. Fundamentals of corporate finance. New York: McGraw-Hill/Irwin. (2) Gospodarowicz M., Ślązak E., 2015. Corporate financial analysis. Warszawa: Warsaw School of Economics.
</w:t>
      </w:r>
    </w:p>
    <w:p>
      <w:pPr>
        <w:keepNext w:val="1"/>
        <w:spacing w:after="10"/>
      </w:pPr>
      <w:r>
        <w:rPr>
          <w:b/>
          <w:bCs/>
        </w:rPr>
        <w:t xml:space="preserve">Witryna www przedmiotu: </w:t>
      </w:r>
    </w:p>
    <w:p>
      <w:pPr>
        <w:spacing w:before="20" w:after="190"/>
      </w:pPr>
      <w:r>
        <w:rPr/>
        <w:t xml:space="preserve">moodle.usos.pw.edu.pl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Z1_WG8: </w:t>
      </w:r>
    </w:p>
    <w:p>
      <w:pPr/>
      <w:r>
        <w:rPr/>
        <w:t xml:space="preserve">Absolwent zna i rozumie w zaawansowanym stopniu wybrane zagadnienia z zakresu zarządzania finansami, w tym metody analizy finansowej organizacji</w:t>
      </w:r>
    </w:p>
    <w:p>
      <w:pPr>
        <w:spacing w:before="60"/>
      </w:pPr>
      <w:r>
        <w:rPr/>
        <w:t xml:space="preserve">Weryfikacja: </w:t>
      </w:r>
    </w:p>
    <w:p>
      <w:pPr>
        <w:spacing w:before="20" w:after="190"/>
      </w:pPr>
      <w:r>
        <w:rPr/>
        <w:t xml:space="preserve">Wykład - zaliczenie pisemne, 
Ćwiczenia - zaliczenie analiz finansowych
</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Z1_UK10: </w:t>
      </w:r>
    </w:p>
    <w:p>
      <w:pPr/>
      <w:r>
        <w:rPr/>
        <w:t xml:space="preserve">Absolwent potrafi porozumiewać się w sposób profesjonalny, przy użyciu terminologii właściwej dla analizy finansowej organizacji</w:t>
      </w:r>
    </w:p>
    <w:p>
      <w:pPr>
        <w:spacing w:before="60"/>
      </w:pPr>
      <w:r>
        <w:rPr/>
        <w:t xml:space="preserve">Weryfikacja: </w:t>
      </w:r>
    </w:p>
    <w:p>
      <w:pPr>
        <w:spacing w:before="20" w:after="190"/>
      </w:pPr>
      <w:r>
        <w:rPr/>
        <w:t xml:space="preserve">Wykład - zaliczenie pisemne, 
Ćwiczenia - zaliczenie analiz finansowych
</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Z1_UO14: </w:t>
      </w:r>
    </w:p>
    <w:p>
      <w:pPr/>
      <w:r>
        <w:rPr/>
        <w:t xml:space="preserve">Absolwent potrafi pracując samodzielnie oraz w zespole poszerzać i aktualizować swoją wiedzę z obszaru analizy finansowej organizacji, właściwie ten proces planując</w:t>
      </w:r>
    </w:p>
    <w:p>
      <w:pPr>
        <w:spacing w:before="60"/>
      </w:pPr>
      <w:r>
        <w:rPr/>
        <w:t xml:space="preserve">Weryfikacja: </w:t>
      </w:r>
    </w:p>
    <w:p>
      <w:pPr>
        <w:spacing w:before="20" w:after="190"/>
      </w:pPr>
      <w:r>
        <w:rPr/>
        <w:t xml:space="preserve">Wykład - zaliczenie pisemne, 
Ćwiczenia - zaliczenie analiz finansowych
</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Z1_UW6: </w:t>
      </w:r>
    </w:p>
    <w:p>
      <w:pPr/>
      <w:r>
        <w:rPr/>
        <w:t xml:space="preserve">Absolwent  posiada umiejętności w zakresie analizy i oceny finansowej organizacji oraz potrafi  dobrać właściwe metody i zweryfikować sytuację finansową organizacji w gospodarce cyfrowej</w:t>
      </w:r>
    </w:p>
    <w:p>
      <w:pPr>
        <w:spacing w:before="60"/>
      </w:pPr>
      <w:r>
        <w:rPr/>
        <w:t xml:space="preserve">Weryfikacja: </w:t>
      </w:r>
    </w:p>
    <w:p>
      <w:pPr>
        <w:spacing w:before="20" w:after="190"/>
      </w:pPr>
      <w:r>
        <w:rPr/>
        <w:t xml:space="preserve">Wykład - zaliczenie pisemne, 
Ćwiczenia - zaliczenie analiz finansowych
</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Z1_KK1,  Z1_KK2, Z1_KO4: </w:t>
      </w:r>
    </w:p>
    <w:p>
      <w:pPr/>
      <w:r>
        <w:rPr/>
        <w:t xml:space="preserve">Absolwent rozumie jak istotna jest jego własna wiedza                  z zakresu analizy finansowej dla funkcjonowania i pokonywania problemów w organizacji oraz dla działania w sposób przedsiębiorczy. Jest gotów do jej krytycznej oceny i zasięgania opinii ekspertów w tej dziedzinie</w:t>
      </w:r>
    </w:p>
    <w:p>
      <w:pPr>
        <w:spacing w:before="60"/>
      </w:pPr>
      <w:r>
        <w:rPr/>
        <w:t xml:space="preserve">Weryfikacja: </w:t>
      </w:r>
    </w:p>
    <w:p>
      <w:pPr>
        <w:spacing w:before="20" w:after="190"/>
      </w:pPr>
      <w:r>
        <w:rPr/>
        <w:t xml:space="preserve">Wykład - zaliczenie pisemne, 
Ćwiczenia - zaliczenie analiz finansowych
</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2026-10-01T02:57:43+02:00</dcterms:created>
  <dcterms:modified xsi:type="dcterms:W3CDTF">2026-10-01T02:57:43+02:00</dcterms:modified>
</cp:coreProperties>
</file>

<file path=docProps/custom.xml><?xml version="1.0" encoding="utf-8"?>
<Properties xmlns="http://schemas.openxmlformats.org/officeDocument/2006/custom-properties" xmlns:vt="http://schemas.openxmlformats.org/officeDocument/2006/docPropsVTypes"/>
</file>