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ryzykiem działalności przedsiębiorstwa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Zawiła-Niedźwiecki Janusz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
15h wykład + 15h ćwiczeń + 10h studiowania literatury + 20h własnych (bez udziału nauczyciela) ćwiczeń projektowych + 3h konsultacje + 12h przygotowanie do egzaminu 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ECTS: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15 osób do limitu miejsc w sali audytoryjnej (wykład)  - od 12 osób do limitu miejsc w sali ćwiczeniowej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słuchacz posiadał podstawową wiedzę z zakresu analizy ryzyka biznesowego i operacyjnego oraz zasad organizowania w przedsiębiorstwie procesu panowania nad ryzykiem oraz potrafił w zespole konstruktywnie dyskutować nad możliwymi kierunkami analiz. Z uwagi na to obecność na zajęciach jest obowiązkowa.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1.	Podejście diagnostyczne i prognostyczne; 
2.	Niepewność i ryzyko; 
3.	Rodzaje ryzyka; 
4.	Zarządzanie ryzykiem; 
5.	Ryzyko biznesowe; 
6.	Ryzyko finansowe; 
7.	Ryzyko operacyjne; 
8.	Klasyfikacja ryzyka operacyjnego;
9.	Analiza BIA; 
10.	Szacowanie ryzyka operacyjnego. 
Ćwiczenia: 
1.	Zdefiniowanie organizacji biznesowej; 
2.	Analiza głównego procesu biznesowego; 
3.	Analiza interesariuszy; 
4.	Identyfikacja rodzajów ryzyka; 
5.	Analiza BIA; 
6.	Identyfikacja zagrożeń; Szacowanie ryzyka.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
1. Ocena formatywna: z uwagi na interaktywną formę prowadzenia wykładów liczy się aktywność, proste zadanie do wykonania w domu. 
2. Ocena sumatywna : zaliczenie wykładów na podstawie pozytywnej ocena aktywności na zajęciach oraz pozytywnej oceny zadania domowego.
Ćwiczenia: 
1. Ocena formatywna: ciąg ćwiczeń układa się w miniprojekt, obowiązuje systematyczne wykonywanie e ćwiczeń z zajęć na zajęcia 
2. Ocena sumatywna: do zaliczenia wymagane jest pozytywne opracowanie wszystkich ćwiczeń, każde oceniane w skali 2-5, ocena końcowa z ćwiczeń jest średnią, o ile wszystkie oceny są &gt;= 3
Końcowa ocena z przedmiotu: jest oceną z ćwiczeń pod warunkiem uzyskania zaliczenia wykładów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Czerwińska T., Jajuga K. (red.) 2017 Ryzyko instytucji finansowych - współczesne trendy i wyzwania, Warszawa: C.H.Beck
2.	Staniec I., Zawiła-Niedźwiecki J. (red.) 2015 Ryzyko operacyjne w naukach o zarządzaniu, Warszawa: C.H.Beck
Uzupełniająca: 
1.	Kosieradzka A. 2012 Metody i techniki pobudzania kreatywności w organizacji i zarządzaniu, Warszawa: edu-Libri
2.	Kosieradzka A., Zawiła-Niedźwiecki J., Rostek K. [i in.] 2017, Advanced risk assessment methodology in public crisis management, Warszawa, Politechnika Warszawska, Wydział Zarządzania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moodle.usos.pw.edu.pl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należy do zakresu podstaw wiedzy, nie jest trudny, nawet w wielu elementach bazuje na intuicyjnym doświadczeniu z życia codziennego, natomiast jego aktywne zrealizowanie jest bardzo ważne dla dalszego studiowania, jako że ryzyko jest doświadczane w ramach dowolnej aktywności człowieka i organizacji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Z1_WG5: </w:t>
      </w:r>
    </w:p>
    <w:p>
      <w:pPr/>
      <w:r>
        <w:rPr/>
        <w:t xml:space="preserve">Absolwent  ma wiedzę z zakresu analizy ryzyka biznesowego i operacyjnego oraz zasad organizowania w przedsiębiorstwie procesu panowania nad ryzykiem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zaliczenie zadań i aktywność na zajęciach
Ćwiczenia - zaliczenie pisemne ćwiczeń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Z1_WK10: </w:t>
      </w:r>
    </w:p>
    <w:p>
      <w:pPr/>
      <w:r>
        <w:rPr/>
        <w:t xml:space="preserve">Absolwent zna i rozumie w zaawansowanym stopniu fundamentalne dylematy dotyczące zagrożeń cywilizacyjnych prowadzących do sytuacji kryzysowych w organizacjach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zaliczenie zadań i aktywność na zajęciach
Ćwiczenia - zaliczenie pisemne ćwiczeń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Z1_UO13: </w:t>
      </w:r>
    </w:p>
    <w:p>
      <w:pPr/>
      <w:r>
        <w:rPr/>
        <w:t xml:space="preserve">Absolwent potrafi wykorzystywać posiadaną wiedzę, najnowsze narzędzia oraz zaawansowane techniki informacyjno-komunikacyjne  do planowania i organizowania pracy indywidualnej oraz w interdyscyplinarnych zespołach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- zaliczenie pisemne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Z1_UW1: </w:t>
      </w:r>
    </w:p>
    <w:p>
      <w:pPr/>
      <w:r>
        <w:rPr/>
        <w:t xml:space="preserve">Absolwent potrafi wykorzystywać posiadaną wiedzę do formułowania i rozwiązywania złożonych i nietypowych problemów z różnych obszarów zarządzania, w szczególności w zakresie analizy ryzyka funkcjonowania przedsiębiorstw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- zaliczenie pisemne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Z1_UW4: </w:t>
      </w:r>
    </w:p>
    <w:p>
      <w:pPr/>
      <w:r>
        <w:rPr/>
        <w:t xml:space="preserve">Absolwent potrafi wykorzystać posiadaną wiedzę do analizowania i modelowania procesów analizy ryzyka w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- zaliczenie pisemne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Z1_KK1: </w:t>
      </w:r>
    </w:p>
    <w:p>
      <w:pPr/>
      <w:r>
        <w:rPr/>
        <w:t xml:space="preserve">Absolwent jest gotowy do krytycznej oceny posiadanej wiedzy i odbieranych treści w szczególności w obszarze zarządzania i analizy ryzyka w przedsiębiorstwach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- zaliczenie pisemne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Z1_KO4: </w:t>
      </w:r>
    </w:p>
    <w:p>
      <w:pPr/>
      <w:r>
        <w:rPr/>
        <w:t xml:space="preserve">Absolwent jest gotowy do myślenia i działania w sposób racjonalny i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- zaliczenie pisemne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2025-06-01T14:00:42+02:00</dcterms:created>
  <dcterms:modified xsi:type="dcterms:W3CDTF">2025-06-01T14:00:42+02:00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