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Grażyna Gierszewska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
100h = 30h wykład +15h ćwiczenia + 5h konsultacje + 10h przygotowanie do ćwiczeń + 10h analiza literatury + 15h przygotowanie do zaliczenia ćwiczeń + 15h przygotowanie do zaliczenia wykładu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ECTS
100h = 30h wykład +15h ćwiczenia + 5h konsultacje + 10h przygotowanie do ćwiczeń + 10h analiza literatury + 15h przygotowanie do zaliczenia ćwiczeń + 15h przygotowanie do zaliczenia wykładu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-od 15 osób do limitu miejsc w sali audytoryjnej (wykład)	 - od 12 osób do limitu miejsc w sali ćwiczeniowej (ćwiczenia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•	znał i rozumiał rzeczowe, czynnościowe i atrybutowe znaczenie pojęcia „organizacja”,
•	posiadał podstawową wiedzę z zakresu roli i pozycji menedżera w organizacji, poznał funkcje zarządzania oraz zadania podmiotów zarządzania, 
•	znał podstawowe metodyki wykorzystywane w zarządzaniu,
•	rozumiał znaczenie przedsiębiorczości i skutecznego zarządzania w osiąganiu przez organizację sukcesu, 
•	posiadał wiedzę o współczesnych problemach zarządzania, 
•	umiał zaprezentować swoje zdanie dotyczące sposobu rozwiązania prostych problemów organizacji i zarządzania oraz przedstawić je na forum publicznym
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Organizacja – ujęcie prakseologiczne: rzeczowe, czynnościowe i atrybutowe znaczenie pojęcia „organizacja”. Rodzaje organizacji. Funkcje organizacji. Zarządzanie – definicje. Historyczna ewolucja naukowej organizacji i zarządzania: szkoła klasyczna, szkoła behawioralna, szkoła ilościowa, szkoła systemowa i ich przedstawiciele. Wpływ tych szkół na współczesne zarządzanie.(6h.)
2.	Funkcje zarządzania: planowanie i podejmowanie decyzji, organizowanie. Struktury organizacyjne. Organizacja formalna i nieformalna. (8 h)
3.	Rola i kompetencje menedżera na poszczególnych szczeblach zarządzania. Funkcje organizacji a funkcje zarządzania. (5 h)
4.	Ograniczone racjonalność. Komunikacja i kontrola w organizacji. (4 h)
5.	System idealny R. Nadlera. Podejście diagnostyczne i prognostyczne do usprawniania organizacji – Kaizen i Reeingineering, koło Deminga i TQM. (7 h)
Ćwiczenia
1.	Prezentacja konkretnych organizacji w znaczeniu rzeczowym. (3 h)
2.	Uzasadnić tezę, że współcześnie aktualne są zasady wykreowane  przez szkołę klasyczną, stosunków międzyludzkich czy szkołę ilościowo-systemową. (3 h)
3.	Przykłady przedsiębiorców, którzy osiągnęli sukces. (3 h)
4.	Menedżer skuteczny  - przykłady z praktyki. (3 h)
5.	Dyskusja nad przyczynami trudności w komunikowaniu się ludzi w organizacjach. Prawa Murphego – ilustracja na przykładach. (3 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
Wykład: 
1.	Ocena formatywna: Ocenie podlega zdobyta przez studentów wiedza przekazana na wykładzie oraz zaczerpnięta z literatury. Wiedza z wykładów jest weryfikowana na podstawie pisemnego kolokwium.
2.	Ocena sumatywna :ocena udziału studentów w interaktywnych formach prowadzenia wykładu. Do zaliczenia wykładów wymagane jest uzyskanie oceny &gt;=3,0.
Ćwiczenia: 
1.	Ocena formatywna: ocena poprawności prac wykonanych przez studentów w ramach ćwiczeń 
2.	Ocena sumatywna: ocena prac wykonywanych przez studentów w ramach ćwiczeń. Do uzyskania oceny &gt;= 3,0 konieczne jest uzyskanie min. 50%+1 pkt za wszystkie cząstkowe prace.
Ocena końcowa  z przedmiotu: 
1.	Ocena formatywna: Przedmiot uznaje się za zaliczony jeśli zarówno ocena z ćwiczeń jak i z egzaminu &gt;=3,0.
Ocena sumatywna: Ocena z przedmiotu jest obliczana zgodnie z formułą: 0,5 * ocena z ćwiczeń (praca +aktywność studentów na zajęciach)+ 0,5 * ocena z pisemnego kolokwium z części wykładowej.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Jemielniak D., Latusek-Jurczak D, 2018, Zarządzanie. Teoria i praktyka w pigułce, Warszawa, Poltext
2.	Górska E., Lewandowski J.. 2016, Zarządzanie i organizacja środowiska pracy, Warszawa: OWPW
3.	Masłyk-Musiał E., Rakowska A., Krajewska-Bińczyk, 2013, Zarządzanie dla inżynierów, Warszawa pWE
Uzupełniająca:
1.	Kosieradzka A. (red.) [2013], Metody pobudzania kreatywności w organizacji i zarządzaniu, edu-Libri, Warszawa
2.	Koźmiński A.K., Jemielniak D., 2008, Zarządzanie od podstaw - innowacyjny podręcznik, Warszawa, WAIP
3.	Krames J.A., 2003, Jacka Welch’a leksykon przywództwa, Wydawnictwo Studio Emka,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Treści kształcenia – wykłady i ćwiczenia będą realizowane w blokach trzygodzinnych.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Z1_WG3: </w:t>
      </w:r>
    </w:p>
    <w:p>
      <w:pPr/>
      <w:r>
        <w:rPr/>
        <w:t xml:space="preserve">Absolwent zna i rozumie w zaawansowanym stopniu, czym zajmuje się zarządzanie i czym różni się od innych nauk, jaki był jego rozwój.  Zna i rozumie: rzeczowe, czynnościowe i atrybutowe znaczenie pojęcia „organizacja”, rolę i pozycję menedżera w organizacji, funkcje zarządzania oraz zadania podmiotów zarządzania, podstawowe metodyki wykorzystywane w zarządzaniu. Posiada wiedzę o współczesnych problemach zarządzania,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pisemne kolokwium
Ćwiczenia - praca studentów na ćwiczeniach (aktywność podczas dyskusji) i prezentacje przygotowane przez studentów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Z1_WK13: </w:t>
      </w:r>
    </w:p>
    <w:p>
      <w:pPr/>
      <w:r>
        <w:rPr/>
        <w:t xml:space="preserve">Absolwent zna i rozumie  znaczenie przedsiębiorczości i skutecznego zarządzania w osiąganiu przez organizację sukcesu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praca studentów na ćwiczeniach (aktywność podczas dyskusji) i prezentacje przygotowane przez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Z1_UK10: </w:t>
      </w:r>
    </w:p>
    <w:p>
      <w:pPr/>
      <w:r>
        <w:rPr/>
        <w:t xml:space="preserve">Absolwent potrafi wykorzystywać posiadaną wiedzę z zakresu podstaw zarządzania do profesjonalnego porozumiewywania się z otoczeniem organizacji z użyciem specjalistycznej terminologii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pisemne kolokwium
Ćwiczenia - praca studentów na ćwiczeniach (aktywność podczas dyskusji) i prezentacje przygotowane przez studentów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Z1_UK11: </w:t>
      </w:r>
    </w:p>
    <w:p>
      <w:pPr/>
      <w:r>
        <w:rPr/>
        <w:t xml:space="preserve">Absolwent potrafi wykorzystywać posiadaną wiedzę do uczestnictwa w debacie, prezentując i oceniając różne opinie i stanowiska oraz biorąc udział w dyskusji w zakresie wybranych zagadnień zarządzania, w tym również z wykorzystaniem zaawansowanych technik informacyjno-komunikacyjnych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pisemne kolokwium
Ćwiczenia - praca studentów na ćwiczeniach (aktywność podczas dyskusji) i prezentacje przygotowane przez studentów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Z1_UO14: </w:t>
      </w:r>
    </w:p>
    <w:p>
      <w:pPr/>
      <w:r>
        <w:rPr/>
        <w:t xml:space="preserve">Absolwent potrafi wykorzystywać posiadaną wiedzę do samodzielnego planowania i realizowania własnego uczenia się przez całe życie, w szczególności śledzenia najnowszych trendów w obszarze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pisemne kolokwium
Ćwiczenia - praca studentów na ćwiczeniach (aktywność podczas dyskusji) i prezentacje przygotowane przez studentów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Z1_KK1: </w:t>
      </w:r>
    </w:p>
    <w:p>
      <w:pPr/>
      <w:r>
        <w:rPr/>
        <w:t xml:space="preserve">Absolwent jest gotowy do krytycznej oceny posiadanej wiedzy i odbieranych treści w szczególności w obszarze zarządzania w warunkach gospodarki cyfrowej.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praca studentów na ćwiczeniach (aktywność podczas dyskusji) i prezentacje przygotowane przez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Z1_KK2: </w:t>
      </w:r>
    </w:p>
    <w:p>
      <w:pPr/>
      <w:r>
        <w:rPr/>
        <w:t xml:space="preserve">Absolwent jest gotowy do uznania znaczenia wiedzy z zarządzanie w rozwiązywaniu problemów poznawczych i praktycznych w organizacjach w warunkach gospodarki cyfrowej, w środowisku międzynarodowym oraz zasięgania opinii ekspertów w przypadku napotkania ograniczeń samodzielnego rozwiązania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praca studentów na ćwiczeniach (aktywność podczas dyskusji) i prezentacje przygotowane przez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2026-09-30T21:09:43+02:00</dcterms:created>
  <dcterms:modified xsi:type="dcterms:W3CDTF">2026-09-30T21:09:43+02:00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