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gospodarki rynkowej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inż.. / Jerzy Dobrosielski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WS1A_09/01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 literaturą - 5, przygotowanie do kolokwium - 5,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podstawowych procesów i mechanizmów funkcjonowania gospodarki rynkowej, zastosowania mikroekonomii w przedsiębiorstwie, samodzielnej analizy i oceny zjawisk oraz zależności makroekonomicznych, a także przełożenia poznanej teorii na praktykę gospodarczą.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Przedmiot i zakres ekonomii; W2 - Podstawowe podmioty w gospodarce rynkowej; W3 - Mechanizm rynkowy, podstawowe modele rynku; W4 - Pojęcie, klasyfikacja, funkcje popytu i podaży, zachowania konsumentów; W5 - Systemy gospodarki rynkowej; W6 - Działalność gospodarcza przedsiębiorstw; W7 - Miary poziomu działalności w gospodarce; W8 - Ekonomiczna i społeczne rola państwa; W9 - Miejsce pieniądza w ekonomii; W10 - Rola banku centralnego i banków komercyjnych. Inflacja; W11 - Korzyści i zagrożenia procesów integracji europejskiej; W12 - Główne wymiary globalizacji; W13 - Podstawowe zasady ekonomii we współczesnym świecie w warunkach gospodarki rynkowej.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pozytywnych ocen z dwóch prac pisemnych, kolokwiów na  7 i 14 zajęciach. Test wielokrotnego wyboru z pytaniami otwartymi punktowany jest następująco: ocena 5,0 - 20 pkt;  4,5 - 18 pkt;  4,0 - 16 pkt; 3,5 - 14 pkt; 3,0 - 12 pkt. Łączna ocena z przedmiotu: 5,0 - 40 pkt;  4,5 - 36 pkt;  4,0 - 32 pkt; 3,5 - 28 pkt; 3.0 - 24 pkt. Studenci, którzy nie uzyskają zaliczenia przedmiotu w trakcie semestru, mogą przystąpić do zaliczenia poprawkowego podczas sesji egzaminacyjnej.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Milewski R.: Podstawy ekonomii, PWN, Warszawa 2007;  2. Marciniak S.: Makro i mikroekonomia. Podstawowe problemy, PWN, Warszawa 2009;  3. Czarny S.: Wstęp do ekonomii, PWE, Warszawa 2006; 
 Literatura uzupełniająca: 
1. Begg D., Fischer S.: Ekonomia, PWE, Warszawa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W02_02: </w:t>
      </w:r>
    </w:p>
    <w:p>
      <w:pPr/>
      <w:r>
        <w:rPr/>
        <w:t xml:space="preserve">							Ma podstawową wiedzę ekonomiczną, umożliwiającą rozumienie wpływu procesów gospodarczych na działalność inżynierską.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W11_01: </w:t>
      </w:r>
    </w:p>
    <w:p>
      <w:pPr/>
      <w:r>
        <w:rPr/>
        <w:t xml:space="preserve">Zna ogólne zasady tworzenia i rozwoju różnych form indywidualnej przedsiębiorczości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							Potrafi wyszukiwać informacje z literatury przedmiotu i innych źródeł do analizy głównych zjawisk rynkowych.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U10_02: </w:t>
      </w:r>
    </w:p>
    <w:p>
      <w:pPr/>
      <w:r>
        <w:rPr/>
        <w:t xml:space="preserve">							Posiada umiejętność przełożenia teorii  na praktykę gospodarczą w zakresie podstawowej oceny kondycji przedsiębiorstwa.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M1A_U10_02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							Ma świadomość konieczności stałego doskonalenia się, nabywania i wykorzystywania szeroko rozumianych kompetencji społecznych niezbędnych do pełnowartościowego uczestnictwa na rynku pracy.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K06_01: </w:t>
      </w:r>
    </w:p>
    <w:p>
      <w:pPr/>
      <w:r>
        <w:rPr/>
        <w:t xml:space="preserve">Potrafi myśleć w sposób przediębiorczy i kreatywny
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M1A_K06_02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2025-07-03T21:15:28+02:00</dcterms:created>
  <dcterms:modified xsi:type="dcterms:W3CDTF">2025-07-03T21:15:28+02:00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