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biznesowe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Dionizy Smoleń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75h = 18h wykład + 3h konsultacje + 14h analiza literatury + 20h przygotowanie do wykładu + 20h przygotowanie do egzaminu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zagadnień:
•	zarządzania strategicznego
•	zarządzanie w organizacji, podział funkcjonalny organizacji,
•	planowanie w organizacji, ustalanie celów finansowych i poza-finansowych.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-od 15 osób do limitu miejsc w sali audytoryjnej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aby po jego zaliczeniu student:
•	posiadał wiedzę na temat teorii, metod i narzędzi tworzenia i usprawniania modeli biznesowych w kontekście wyzwań stojących przed współczesną organizacją
•	potrafił wykorzystać tą wiedzę do krytycznej oceny modelu biznesowego istniejącego w organizacji 
•	potrafił zaproponować usprawnienie modelu biznesowego organizacji wykorzystując poznane metody i narzędzia
•	potrafił myśleć i działać w sposób przedsiębiorczy.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Wprowadzenie. Wyjaśnienie podstawowych pojęć. Istota modelu biznesowego.
2.	Model biznesowy wobec wyzwań stojących przed organizacją we  współczesnym świecie.
3.	Rola modelu biznesowego w zarządzaniu organizacją. Kontekst zarządzania strategicznego. Relacje między strategią a modelem biznesowym. 
4.	Rola modelu biznesowego w tworzeniu wartości dla klienta. Model biznesowy w kontekście zarządzania relacją z klientem.
5.	Business model Canvas (BMC) jako przykład szablonu modelu biznesowego. Elementy składowe Business Model Canvas.
6.	Kolokwium nt. podstaw teoretycznych modeli biznesowych. 
7.	Praktyczne aspekty wykorzystania modeli biznesowych i czynniki decydujące o sukcesie. Perspektywa organizacji. Perspektywa klienta.
8.	Diagnoza modelu biznesowego w organizacji. Wykorzystanie studium przypadku - problem do rozwiązania.
9.	Określenie profilu klienta w kontekście tworzenia bądź usprawniania modelu biznesowego organizacji. Wykorzystanie studium przypadku – problem do rozwiązania.
10.	Tworzenie mapy wartości i określenie dopasowania modelu biznesowego organizacji do potrzeb klienta. Wykorzystanie studium przypadku - problem do rozwiązania.
11.	 Tworzenie nowego modelu biznesowego w organizacji. Wykorzystanie studium przypadku – problem do rozwiązania.
12.	Wykorzystanie analizy ryzyka w tworzeniu nowego modelu biznesowego w organizacji. Wykorzystanie studium przypadku – problem do rozwiązania.
13.	Praktyczne aspekty ewolucji modelu biznesowego w organizacji w kontekście zmian technologicznych, postępu cyfryzacji oraz zmiany oczekiwań klientów.  
14.	Podsumowanie zajęć.
15.	Egzamin końcowy.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
1.	Ocena formatywna: Ocenie podlega zdobyta przez studentów wiedza przekazana na wykładzie oraz zaczerpnięta z literatury
2.	Ocena sumatywna : przeprowadzenie jednego kolokwium pisemnego w połowie zajęć, przeprowadzenie egzaminu, zwierającego pytania testowe ; ocena z kolokwium oraz ocena z egzaminu w zakresie 2-5.
Ocena końcowa z przedmiotu: Do zaliczenia  przedmiotu wymagane jest uzyskanie oceny &gt;=3 zarówno z kolokwium jak i egzaminu
Ocena końcowa jest ważoną oceny z egzaminu (60%) i kolokwium (40%).  Ponadprzeciętna aktywność studenta może skutkować podniesieniem oceny końcowej według uznania prowadzącego.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Osterwalder A., Pigneur, Y., 2012 Tworzenie modeli biznesowych. Podręcznik wizjonera, Wydawnictwo Helion.
2.	Duczkowska-Piasecka M. (red.), 2013, Model biznesu. Nowe myślenie strategiczne, Wydawnictwo Difin.
3.	Jensen, A.B., 2013 Do we need one business model definition? Journal of Business Models (2013), Vol. 1, No. 1 pp. 61-84, [online]. Available at: https://journals.aau.dk/index.php/JOBM/article/download/705/542.
Uzupełniająca:
1.	Ovans, A., 2015 What is a business model, Harvard Business Review, [online].  Available at: https://hbr.org/2015/01/what-is-a-business-model.
2.	Weill, P., Malone, T.W., Apel, T.G.,2011 The business models investors prefer, MIT Sloan Management review, [online]. Available at: https://sloanreview.mit.edu/article/the-business-models-investors-prefer/.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moodle.usos.pw.edu.pl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Z2_WG1: </w:t>
      </w:r>
    </w:p>
    <w:p>
      <w:pPr/>
      <w:r>
        <w:rPr/>
        <w:t xml:space="preserve">Absolwent zna i rozumie w pogłębionym stopniu wybrane zagadnienia globalnej gospodarki cyfrowej oraz płynące z nich uwarunkowania dotyczące zarządzania organizacjami a w szczególności tworzenia i usprawniania modeli biznesowych.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pisemne, egzamin (test wiedzy)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Z2_UW1: </w:t>
      </w:r>
    </w:p>
    <w:p>
      <w:pPr/>
      <w:r>
        <w:rPr/>
        <w:t xml:space="preserve">Absolwent potrafi wykorzystywać posiadaną wiedzę do formułowania i rozwiązywania złożonych i nietypowych problemów napotykanych w procesie  krytycznej oceny modelu biznesowego istniejącego w organizacji  oraz do proponowania usprawnień tego modelu wykorzystując poznane metody i narzędzia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pisemne, analiza studiów przypadków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Z2_KO5: </w:t>
      </w:r>
    </w:p>
    <w:p>
      <w:pPr/>
      <w:r>
        <w:rPr/>
        <w:t xml:space="preserve">Absolwent jest gotowy do myślenia i działania w sposób racjonalny i przedsiębiorczy, potrafi projektować i usprawniać modele biznesowe  w kontekście wyzwań stojących przed współczesną organizacją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pisemne, analiza studiów przypadków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2026-07-28T19:31:18+02:00</dcterms:created>
  <dcterms:modified xsi:type="dcterms:W3CDTF">2026-07-28T19:31:18+02:00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