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charakterystyki kierunkowe: </w:t>
      </w:r>
      <w:r>
        <w:rPr/>
        <w:t xml:space="preserve">KMiBM2_W11, KMiBM2_W12,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charakterystyki kierunkowe: </w:t>
      </w:r>
      <w:r>
        <w:rPr/>
        <w:t xml:space="preserve">KMiBM2_U01, KMiBM2_U09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KMiBM2_U01, KMiBM2_U02, KMiBM2_U08, KMiBM2_U14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2026-10-21T14:22:01+02:00</dcterms:created>
  <dcterms:modified xsi:type="dcterms:W3CDTF">2026-10-21T14:22:01+02:00</dcterms:modified>
</cp:coreProperties>
</file>

<file path=docProps/custom.xml><?xml version="1.0" encoding="utf-8"?>
<Properties xmlns="http://schemas.openxmlformats.org/officeDocument/2006/custom-properties" xmlns:vt="http://schemas.openxmlformats.org/officeDocument/2006/docPropsVTypes"/>
</file>