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1150-MT000-IZP-0105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-20 godz.; 
b) laboratorium- 20 godz.;
c) konsultacje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C/C++  Instrukcje warunkowe, operatory logiczne.
C/C++   Obliczenia arytmetyczne, tworzenie zmiennych, funkcje biblioteczne.
C/C++  . Tworzenie i wykorzystanie procedur.
C/C++  . Tworzenie i wykorzystanie funkcji.
C/C++  . Instrukcje cyklu (FOR NEXT).
C/C++  . Instrukcje cyklu (DO WHILE).
C/C++ Odczyt i zapis plików.
C/C++ Podstawowe cechy algorytmów. Formy zapisu algorytmów. Elementarne przykłady. Zmienne. Typy danych i ich reprezentacja. Operatory arytmetyczne, relacyjne i logiczne. 
C/C++ Instrukcja warunkowa, instrukcja cyklu. Podstawowe algorytmy obliczeniowe. 
C/C++  Algorytmy symulacyjne. 
C/C++  Algorytmy generujące.
C/C++  Algorytmy oparte na operacjach geometrycznych. 
C/C++  Algorytmy zadania selekcji. 
C/C++  Algorytmy matematyczne. 
C/C++  Algorytmy numeryczne. 
C/C++  Algorytmy sortujące. 
C/C++  Struktury danych: lista. 
C/C++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 MT000-IZP-0105_W01: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MT000-IZP-0105_W02: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keepNext w:val="1"/>
        <w:spacing w:after="10"/>
      </w:pPr>
      <w:r>
        <w:rPr>
          <w:b/>
          <w:bCs/>
        </w:rPr>
        <w:t xml:space="preserve">Charakterystyka 1150- MT000-IZP-0105_W03: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KMchtr_W01, KMchtr_W07</w:t>
      </w:r>
    </w:p>
    <w:p>
      <w:pPr>
        <w:spacing w:before="20" w:after="190"/>
      </w:pPr>
      <w:r>
        <w:rPr>
          <w:b/>
          <w:bCs/>
        </w:rPr>
        <w:t xml:space="preserve">Powiązane charakterystyki obszarowe: </w:t>
      </w:r>
      <w:r>
        <w:rPr/>
        <w:t xml:space="preserve"/>
      </w:r>
    </w:p>
    <w:p>
      <w:pPr>
        <w:keepNext w:val="1"/>
        <w:spacing w:after="10"/>
      </w:pPr>
      <w:r>
        <w:rPr>
          <w:b/>
          <w:bCs/>
        </w:rPr>
        <w:t xml:space="preserve">Charakterystyka 1150- MT000-IZP-0105_W04: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 KMChtr_W08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 MT000-IZP-0105_U01: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KMchtr_U10, KMchtr_U20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 MT000-IZP-0105_K01: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2026-10-02T00:41:23+02:00</dcterms:created>
  <dcterms:modified xsi:type="dcterms:W3CDTF">2026-10-02T00:41:23+02:00</dcterms:modified>
</cp:coreProperties>
</file>

<file path=docProps/custom.xml><?xml version="1.0" encoding="utf-8"?>
<Properties xmlns="http://schemas.openxmlformats.org/officeDocument/2006/custom-properties" xmlns:vt="http://schemas.openxmlformats.org/officeDocument/2006/docPropsVTypes"/>
</file>